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E879" w14:textId="06A1478D" w:rsidR="00965056" w:rsidRDefault="00965056" w:rsidP="00965056">
      <w:pPr>
        <w:jc w:val="both"/>
        <w:rPr>
          <w:b/>
        </w:rPr>
      </w:pPr>
      <w:r w:rsidRPr="00224623">
        <w:rPr>
          <w:i/>
        </w:rPr>
        <w:t xml:space="preserve">This </w:t>
      </w:r>
      <w:r>
        <w:rPr>
          <w:i/>
        </w:rPr>
        <w:t>model</w:t>
      </w:r>
      <w:r w:rsidRPr="00224623">
        <w:rPr>
          <w:i/>
        </w:rPr>
        <w:t xml:space="preserve"> </w:t>
      </w:r>
      <w:r>
        <w:rPr>
          <w:i/>
        </w:rPr>
        <w:t>facial covering or mask</w:t>
      </w:r>
      <w:r w:rsidRPr="00224623">
        <w:rPr>
          <w:i/>
        </w:rPr>
        <w:t xml:space="preserve"> </w:t>
      </w:r>
      <w:r>
        <w:rPr>
          <w:i/>
        </w:rPr>
        <w:t>resolution</w:t>
      </w:r>
      <w:r w:rsidRPr="00224623">
        <w:rPr>
          <w:i/>
        </w:rPr>
        <w:t xml:space="preserve"> is provided only for general informational purposes and to assist Georgia cities in </w:t>
      </w:r>
      <w:r>
        <w:rPr>
          <w:i/>
        </w:rPr>
        <w:t>requiring masks on the city’s own property.</w:t>
      </w:r>
      <w:r w:rsidRPr="00224623">
        <w:rPr>
          <w:i/>
        </w:rPr>
        <w:t xml:space="preserve"> This</w:t>
      </w:r>
      <w:r>
        <w:rPr>
          <w:i/>
        </w:rPr>
        <w:t xml:space="preserve"> model</w:t>
      </w:r>
      <w:r w:rsidRPr="00224623">
        <w:rPr>
          <w:i/>
        </w:rPr>
        <w:t xml:space="preserve"> </w:t>
      </w:r>
      <w:r>
        <w:rPr>
          <w:i/>
        </w:rPr>
        <w:t xml:space="preserve">resolution has been developed under a city’s own Home Rule powers and with consideration to Governor Kemp’s Executive Order 08.15.20.01. </w:t>
      </w:r>
      <w:r w:rsidRPr="00224623">
        <w:rPr>
          <w:i/>
        </w:rPr>
        <w:t xml:space="preserve">The </w:t>
      </w:r>
      <w:r>
        <w:rPr>
          <w:i/>
        </w:rPr>
        <w:t>resolution</w:t>
      </w:r>
      <w:r w:rsidRPr="00224623">
        <w:rPr>
          <w:i/>
        </w:rPr>
        <w:t xml:space="preserve"> is not and should not be treated as legal advice.  You should consult with your legal counsel before drafting or adopting any </w:t>
      </w:r>
      <w:r>
        <w:rPr>
          <w:i/>
        </w:rPr>
        <w:t>resolution</w:t>
      </w:r>
      <w:r w:rsidRPr="00224623">
        <w:rPr>
          <w:i/>
        </w:rPr>
        <w:t xml:space="preserve"> and before taking any action based on this </w:t>
      </w:r>
      <w:r>
        <w:rPr>
          <w:i/>
        </w:rPr>
        <w:t>model.</w:t>
      </w:r>
      <w:r w:rsidRPr="00224623">
        <w:rPr>
          <w:i/>
        </w:rPr>
        <w:t xml:space="preserve"> </w:t>
      </w:r>
    </w:p>
    <w:p w14:paraId="6920218D" w14:textId="77777777" w:rsidR="00965056" w:rsidRDefault="00965056" w:rsidP="00965056">
      <w:pPr>
        <w:pStyle w:val="Heading1"/>
        <w:tabs>
          <w:tab w:val="left" w:pos="2746"/>
        </w:tabs>
        <w:kinsoku w:val="0"/>
        <w:overflowPunct w:val="0"/>
        <w:spacing w:before="60"/>
      </w:pPr>
    </w:p>
    <w:p w14:paraId="10B415E3" w14:textId="213B8F7A" w:rsidR="00965056" w:rsidRDefault="00965056" w:rsidP="00965056">
      <w:pPr>
        <w:pStyle w:val="Heading1"/>
        <w:tabs>
          <w:tab w:val="left" w:pos="2746"/>
        </w:tabs>
        <w:kinsoku w:val="0"/>
        <w:overflowPunct w:val="0"/>
        <w:spacing w:before="60"/>
      </w:pPr>
      <w:r>
        <w:t>RESOLUTION</w:t>
      </w:r>
      <w:r>
        <w:rPr>
          <w:spacing w:val="1"/>
        </w:rPr>
        <w:t xml:space="preserve"> </w:t>
      </w:r>
      <w:r>
        <w:rPr>
          <w:u w:val="single"/>
        </w:rPr>
        <w:t xml:space="preserve"> </w:t>
      </w:r>
      <w:r>
        <w:rPr>
          <w:u w:val="single"/>
        </w:rPr>
        <w:tab/>
      </w:r>
    </w:p>
    <w:p w14:paraId="67B85C03" w14:textId="77777777" w:rsidR="00965056" w:rsidRDefault="00965056" w:rsidP="00965056">
      <w:pPr>
        <w:pStyle w:val="BodyText"/>
        <w:kinsoku w:val="0"/>
        <w:overflowPunct w:val="0"/>
        <w:spacing w:before="3"/>
        <w:rPr>
          <w:b/>
          <w:bCs/>
          <w:sz w:val="20"/>
          <w:szCs w:val="20"/>
        </w:rPr>
      </w:pPr>
    </w:p>
    <w:p w14:paraId="26AEC1EC" w14:textId="54ABB651" w:rsidR="00965056" w:rsidRDefault="00965056" w:rsidP="00965056">
      <w:pPr>
        <w:pStyle w:val="BodyText"/>
        <w:kinsoku w:val="0"/>
        <w:overflowPunct w:val="0"/>
        <w:spacing w:before="89"/>
        <w:ind w:left="47"/>
        <w:jc w:val="center"/>
        <w:rPr>
          <w:b/>
          <w:bCs/>
          <w:sz w:val="28"/>
          <w:szCs w:val="28"/>
        </w:rPr>
      </w:pPr>
      <w:r>
        <w:rPr>
          <w:b/>
          <w:bCs/>
          <w:sz w:val="28"/>
          <w:szCs w:val="28"/>
        </w:rPr>
        <w:t xml:space="preserve">A RESOLUTION BY THE MAYOR AND </w:t>
      </w:r>
      <w:r w:rsidR="0032738F">
        <w:rPr>
          <w:b/>
          <w:bCs/>
          <w:sz w:val="28"/>
          <w:szCs w:val="28"/>
        </w:rPr>
        <w:t>COUNCIL</w:t>
      </w:r>
      <w:r>
        <w:rPr>
          <w:b/>
          <w:bCs/>
          <w:sz w:val="28"/>
          <w:szCs w:val="28"/>
        </w:rPr>
        <w:t xml:space="preserve"> REQUIRING THE USE OF MASKS OR</w:t>
      </w:r>
    </w:p>
    <w:p w14:paraId="1952449E" w14:textId="6AEEB779" w:rsidR="00965056" w:rsidRDefault="00965056" w:rsidP="00965056">
      <w:pPr>
        <w:pStyle w:val="BodyText"/>
        <w:kinsoku w:val="0"/>
        <w:overflowPunct w:val="0"/>
        <w:spacing w:before="1"/>
        <w:ind w:left="44" w:right="60"/>
        <w:jc w:val="center"/>
        <w:rPr>
          <w:b/>
          <w:bCs/>
          <w:sz w:val="28"/>
          <w:szCs w:val="28"/>
        </w:rPr>
      </w:pPr>
      <w:r>
        <w:rPr>
          <w:b/>
          <w:bCs/>
          <w:sz w:val="28"/>
          <w:szCs w:val="28"/>
        </w:rPr>
        <w:t>FACE COVERINGS IN PROPERTY OWNED OR LEASED BY THE CITY DURING THE COVID-19 OUTBREAK</w:t>
      </w:r>
    </w:p>
    <w:p w14:paraId="155D6CB9" w14:textId="77777777" w:rsidR="002C3A24" w:rsidRDefault="002C3A24">
      <w:pPr>
        <w:jc w:val="both"/>
      </w:pPr>
    </w:p>
    <w:p w14:paraId="71302E01" w14:textId="1AFB0FF1" w:rsidR="005A0484" w:rsidRDefault="00121CEE">
      <w:pPr>
        <w:jc w:val="both"/>
      </w:pPr>
      <w:r w:rsidRPr="00965056">
        <w:rPr>
          <w:b/>
          <w:bCs/>
        </w:rPr>
        <w:t>WHEREAS,</w:t>
      </w:r>
      <w:r>
        <w:t xml:space="preserve"> </w:t>
      </w:r>
      <w:r w:rsidR="00C35C0C">
        <w:t xml:space="preserve">the novel coronavirus, an infectious virus known to cause the respiratory disease “COVID-19” can spread from person to person, and can result in </w:t>
      </w:r>
      <w:r w:rsidR="00CA4590">
        <w:t xml:space="preserve">no symptoms, minor symptoms, or </w:t>
      </w:r>
      <w:r w:rsidR="00C35C0C">
        <w:t>serious illness</w:t>
      </w:r>
      <w:r w:rsidR="00CA4590">
        <w:t xml:space="preserve"> causing permanent organ damage and</w:t>
      </w:r>
      <w:r w:rsidR="009A4486">
        <w:t xml:space="preserve"> </w:t>
      </w:r>
      <w:r w:rsidR="00C35C0C">
        <w:t>death</w:t>
      </w:r>
      <w:r w:rsidR="005A0484">
        <w:t>;</w:t>
      </w:r>
      <w:r w:rsidR="00A40551">
        <w:t xml:space="preserve"> </w:t>
      </w:r>
    </w:p>
    <w:p w14:paraId="6305BF0E" w14:textId="6E7F6C53" w:rsidR="00A873F2" w:rsidRDefault="00A873F2">
      <w:pPr>
        <w:jc w:val="both"/>
      </w:pPr>
    </w:p>
    <w:p w14:paraId="52F3C4F2" w14:textId="2C9F557C" w:rsidR="00A873F2" w:rsidRDefault="00A873F2">
      <w:pPr>
        <w:jc w:val="both"/>
      </w:pPr>
      <w:r w:rsidRPr="00965056">
        <w:rPr>
          <w:b/>
          <w:bCs/>
        </w:rPr>
        <w:t>WHEREAS,</w:t>
      </w:r>
      <w:r>
        <w:t xml:space="preserve"> individuals age </w:t>
      </w:r>
      <w:r w:rsidR="00E20A78">
        <w:t xml:space="preserve">65 or over </w:t>
      </w:r>
      <w:r>
        <w:t xml:space="preserve">or living with certain medical conditions </w:t>
      </w:r>
      <w:r w:rsidR="00E20A78">
        <w:t xml:space="preserve">identified by the CDC </w:t>
      </w:r>
      <w:r>
        <w:t xml:space="preserve">(members of Vulnerable Populations) and members of other populations </w:t>
      </w:r>
      <w:r w:rsidR="008A6A57">
        <w:t xml:space="preserve">identified by the CDC (“Other Populations at Risk”) </w:t>
      </w:r>
      <w:r>
        <w:t xml:space="preserve">are at risk of severe and lasting harm to health </w:t>
      </w:r>
      <w:r w:rsidR="008A6A57">
        <w:t xml:space="preserve">or </w:t>
      </w:r>
      <w:r>
        <w:t xml:space="preserve">death from COVID-19; </w:t>
      </w:r>
    </w:p>
    <w:p w14:paraId="1F4ABE0A" w14:textId="77777777" w:rsidR="00A873F2" w:rsidRDefault="00A873F2">
      <w:pPr>
        <w:jc w:val="both"/>
      </w:pPr>
    </w:p>
    <w:p w14:paraId="296BB01A" w14:textId="779F5414" w:rsidR="00A873F2" w:rsidRDefault="00A873F2">
      <w:pPr>
        <w:jc w:val="both"/>
      </w:pPr>
      <w:proofErr w:type="gramStart"/>
      <w:r w:rsidRPr="00965056">
        <w:rPr>
          <w:b/>
          <w:bCs/>
        </w:rPr>
        <w:t>WHEREAS,</w:t>
      </w:r>
      <w:proofErr w:type="gramEnd"/>
      <w:r>
        <w:t xml:space="preserve"> COVID-19 also has been reported to cause severe and permanent damage to </w:t>
      </w:r>
      <w:r w:rsidR="00DB43A9">
        <w:t xml:space="preserve">some </w:t>
      </w:r>
      <w:r>
        <w:t xml:space="preserve">children; </w:t>
      </w:r>
    </w:p>
    <w:p w14:paraId="4128DAC1" w14:textId="575CF840" w:rsidR="00A873F2" w:rsidRDefault="00A873F2">
      <w:pPr>
        <w:jc w:val="both"/>
      </w:pPr>
    </w:p>
    <w:p w14:paraId="36AF4C31" w14:textId="1BD26C0D" w:rsidR="00A40551" w:rsidRDefault="005A0484" w:rsidP="00196051">
      <w:pPr>
        <w:jc w:val="both"/>
      </w:pPr>
      <w:r w:rsidRPr="00965056">
        <w:rPr>
          <w:b/>
          <w:bCs/>
        </w:rPr>
        <w:t>WHEREAS,</w:t>
      </w:r>
      <w:r>
        <w:t xml:space="preserve"> on March 14, 2020, Governor Brian Kemp declared a Public Health State of Emergency in Georgia, and renewed this declaration </w:t>
      </w:r>
      <w:r w:rsidR="00965056">
        <w:t xml:space="preserve">multiple times to present </w:t>
      </w:r>
      <w:proofErr w:type="gramStart"/>
      <w:r w:rsidR="00965056">
        <w:t>date</w:t>
      </w:r>
      <w:r>
        <w:t>;</w:t>
      </w:r>
      <w:proofErr w:type="gramEnd"/>
      <w:r>
        <w:t xml:space="preserve"> </w:t>
      </w:r>
    </w:p>
    <w:p w14:paraId="22335F9E" w14:textId="77777777" w:rsidR="00DB43A9" w:rsidRDefault="00DB43A9" w:rsidP="00196051">
      <w:pPr>
        <w:jc w:val="both"/>
      </w:pPr>
    </w:p>
    <w:p w14:paraId="1088FA91" w14:textId="60C6C938" w:rsidR="00121CEE" w:rsidRDefault="00121CEE">
      <w:pPr>
        <w:jc w:val="both"/>
      </w:pPr>
      <w:r w:rsidRPr="00965056">
        <w:rPr>
          <w:b/>
          <w:bCs/>
        </w:rPr>
        <w:t>WHEREAS,</w:t>
      </w:r>
      <w:r>
        <w:t xml:space="preserve"> </w:t>
      </w:r>
      <w:r w:rsidR="00A40551">
        <w:t xml:space="preserve">the Centers for Disease Control </w:t>
      </w:r>
      <w:r w:rsidR="00743542">
        <w:t xml:space="preserve">and Prevention </w:t>
      </w:r>
      <w:r w:rsidR="00A40551">
        <w:t xml:space="preserve">(“CDC”) has </w:t>
      </w:r>
      <w:r w:rsidR="00945806">
        <w:t xml:space="preserve">noted that COVID-19 </w:t>
      </w:r>
      <w:r w:rsidR="00FC1CC0">
        <w:t xml:space="preserve">spreads very easily and sustainably </w:t>
      </w:r>
      <w:r w:rsidR="00A873F2">
        <w:t xml:space="preserve">when an infected person (who may have no symptoms at all, or minor symptoms) talks, sneezes, or coughs in close proximity with others </w:t>
      </w:r>
      <w:r w:rsidR="00FC1CC0">
        <w:t>(within six feet)</w:t>
      </w:r>
      <w:r w:rsidR="00A873F2">
        <w:t>;</w:t>
      </w:r>
      <w:r w:rsidR="000C5409">
        <w:t xml:space="preserve"> </w:t>
      </w:r>
    </w:p>
    <w:p w14:paraId="0330E4E1" w14:textId="77777777" w:rsidR="002218A2" w:rsidRDefault="002218A2">
      <w:pPr>
        <w:jc w:val="both"/>
      </w:pPr>
    </w:p>
    <w:p w14:paraId="33A8399E" w14:textId="45225BD6" w:rsidR="00121CEE" w:rsidRDefault="00121CEE" w:rsidP="00196051">
      <w:pPr>
        <w:jc w:val="both"/>
      </w:pPr>
      <w:proofErr w:type="gramStart"/>
      <w:r w:rsidRPr="00965056">
        <w:rPr>
          <w:b/>
          <w:bCs/>
        </w:rPr>
        <w:t>WHEREAS,</w:t>
      </w:r>
      <w:proofErr w:type="gramEnd"/>
      <w:r>
        <w:t xml:space="preserve"> </w:t>
      </w:r>
      <w:r w:rsidR="00965056">
        <w:t xml:space="preserve">the Governor’s </w:t>
      </w:r>
      <w:r w:rsidR="00FE0D64">
        <w:t xml:space="preserve">Executive Orders require Vulnerable Populations to continue to shelter in place, with exceptions that include participating in essential services and working; </w:t>
      </w:r>
    </w:p>
    <w:p w14:paraId="594DA161" w14:textId="1234E733" w:rsidR="00C35C0C" w:rsidRDefault="00C35C0C" w:rsidP="00196051">
      <w:pPr>
        <w:jc w:val="both"/>
      </w:pPr>
    </w:p>
    <w:p w14:paraId="23DE10FD" w14:textId="5229E932" w:rsidR="00121CEE" w:rsidRDefault="00121CEE">
      <w:pPr>
        <w:jc w:val="both"/>
      </w:pPr>
      <w:proofErr w:type="gramStart"/>
      <w:r w:rsidRPr="00965056">
        <w:rPr>
          <w:b/>
          <w:bCs/>
        </w:rPr>
        <w:t>WHEREAS</w:t>
      </w:r>
      <w:r w:rsidR="00743542" w:rsidRPr="00965056">
        <w:rPr>
          <w:b/>
          <w:bCs/>
        </w:rPr>
        <w:t>,</w:t>
      </w:r>
      <w:proofErr w:type="gramEnd"/>
      <w:r>
        <w:t xml:space="preserve"> </w:t>
      </w:r>
      <w:r w:rsidR="000A6167">
        <w:t>many</w:t>
      </w:r>
      <w:r w:rsidR="00743542">
        <w:t xml:space="preserve"> City employees and </w:t>
      </w:r>
      <w:r w:rsidR="000A6167">
        <w:t>many</w:t>
      </w:r>
      <w:r w:rsidR="00743542">
        <w:t xml:space="preserve"> members of the public who visit City Hall and other City </w:t>
      </w:r>
      <w:r w:rsidR="00DB43A9">
        <w:t xml:space="preserve">buildings </w:t>
      </w:r>
      <w:r w:rsidR="00743542">
        <w:t xml:space="preserve">may be members of Vulnerable Populations; </w:t>
      </w:r>
    </w:p>
    <w:p w14:paraId="645F2E8C" w14:textId="77777777" w:rsidR="008A6A57" w:rsidRDefault="008A6A57" w:rsidP="00196051">
      <w:pPr>
        <w:jc w:val="both"/>
      </w:pPr>
    </w:p>
    <w:p w14:paraId="32899A10" w14:textId="2CE415CE" w:rsidR="008A6A57" w:rsidRDefault="008A6A57" w:rsidP="008A6A57">
      <w:pPr>
        <w:jc w:val="both"/>
      </w:pPr>
      <w:r w:rsidRPr="00965056">
        <w:rPr>
          <w:b/>
          <w:bCs/>
        </w:rPr>
        <w:t>WHEREAS,</w:t>
      </w:r>
      <w:r>
        <w:t xml:space="preserve"> some City employees and many members of the public who visit City Hall and other City properties are members of the following “Other Populations at Risk” identified by the CDC: pregnant women, individuals experiencing homelessness, people with disabilities, and racial and ethnic minorities; </w:t>
      </w:r>
    </w:p>
    <w:p w14:paraId="27C6FEAE" w14:textId="4525563A" w:rsidR="00E20A78" w:rsidRDefault="00321CD1" w:rsidP="00196051">
      <w:pPr>
        <w:jc w:val="both"/>
      </w:pPr>
      <w:r w:rsidRPr="00965056">
        <w:rPr>
          <w:b/>
          <w:bCs/>
        </w:rPr>
        <w:lastRenderedPageBreak/>
        <w:t>WHEREAS,</w:t>
      </w:r>
      <w:r>
        <w:t xml:space="preserve"> the Mayor and Council desire to protect individuals in said Vulnerable Populations and Other Populations at Risk, in a reasonable manner and as recommended by the CDC and by the Georgia Department of Public Health, while such individuals are working in, conducting business in, or visiting City Hall and other City buildings; </w:t>
      </w:r>
    </w:p>
    <w:p w14:paraId="2D8EEDDE" w14:textId="77777777" w:rsidR="00321CD1" w:rsidRDefault="00321CD1" w:rsidP="00196051">
      <w:pPr>
        <w:jc w:val="both"/>
      </w:pPr>
    </w:p>
    <w:p w14:paraId="5C225B39" w14:textId="2FBFFEBA" w:rsidR="003166DE" w:rsidRDefault="00FE0D64" w:rsidP="00196051">
      <w:pPr>
        <w:jc w:val="both"/>
      </w:pPr>
      <w:r w:rsidRPr="00965056">
        <w:rPr>
          <w:b/>
          <w:bCs/>
        </w:rPr>
        <w:t>WHEREAS,</w:t>
      </w:r>
      <w:r>
        <w:t xml:space="preserve"> the CDC</w:t>
      </w:r>
      <w:r w:rsidR="003864EF">
        <w:t>,</w:t>
      </w:r>
      <w:r>
        <w:t xml:space="preserve"> </w:t>
      </w:r>
      <w:r w:rsidR="00D529C5">
        <w:t>Dr. Kathleen Toomey (</w:t>
      </w:r>
      <w:r w:rsidR="003864EF">
        <w:t>Georgia</w:t>
      </w:r>
      <w:r w:rsidR="00321CD1">
        <w:t>’s</w:t>
      </w:r>
      <w:r w:rsidR="003864EF">
        <w:t xml:space="preserve"> </w:t>
      </w:r>
      <w:r>
        <w:t>Commissioner of Public Health</w:t>
      </w:r>
      <w:r w:rsidR="00D529C5">
        <w:t>)</w:t>
      </w:r>
      <w:r w:rsidR="003864EF">
        <w:t>, and</w:t>
      </w:r>
      <w:r>
        <w:t xml:space="preserve"> </w:t>
      </w:r>
      <w:r w:rsidR="003864EF">
        <w:t xml:space="preserve">Governor Kemp </w:t>
      </w:r>
      <w:r>
        <w:t xml:space="preserve">recommend that individuals wear </w:t>
      </w:r>
      <w:r w:rsidR="003864EF">
        <w:t xml:space="preserve">face </w:t>
      </w:r>
      <w:r w:rsidR="0072122D">
        <w:t>covering</w:t>
      </w:r>
      <w:r>
        <w:t xml:space="preserve">s </w:t>
      </w:r>
      <w:r w:rsidR="008A6A57">
        <w:t xml:space="preserve">over the nose and mouth </w:t>
      </w:r>
      <w:r>
        <w:t xml:space="preserve">to mitigate the spread of COVID-19 when they are </w:t>
      </w:r>
      <w:r w:rsidR="003864EF">
        <w:t>in public places where they cannot practice social distancing (i.e., stay at least six feet away from other individuals who do not share the same household)</w:t>
      </w:r>
      <w:r>
        <w:t xml:space="preserve">; </w:t>
      </w:r>
      <w:r w:rsidR="003864EF">
        <w:t>and</w:t>
      </w:r>
    </w:p>
    <w:p w14:paraId="1BD2CB65" w14:textId="00D19D1D" w:rsidR="003E020B" w:rsidRDefault="003E020B" w:rsidP="00196051">
      <w:pPr>
        <w:jc w:val="both"/>
      </w:pPr>
    </w:p>
    <w:p w14:paraId="1E347EEF" w14:textId="2413FF98" w:rsidR="008A6A57" w:rsidRDefault="003E020B">
      <w:pPr>
        <w:jc w:val="both"/>
      </w:pPr>
      <w:proofErr w:type="gramStart"/>
      <w:r w:rsidRPr="00965056">
        <w:rPr>
          <w:b/>
          <w:bCs/>
        </w:rPr>
        <w:t>WHEREAS,</w:t>
      </w:r>
      <w:proofErr w:type="gramEnd"/>
      <w:r>
        <w:t xml:space="preserve"> </w:t>
      </w:r>
      <w:r w:rsidR="00A873F2">
        <w:t xml:space="preserve">the CDC </w:t>
      </w:r>
      <w:r w:rsidR="008A6A57">
        <w:t xml:space="preserve">states </w:t>
      </w:r>
      <w:r>
        <w:t xml:space="preserve">that wearing a face </w:t>
      </w:r>
      <w:r w:rsidR="00FC1CC0">
        <w:t>covering over the nose and mouth</w:t>
      </w:r>
      <w:r w:rsidR="008A6A57">
        <w:t xml:space="preserve"> is a recommended precaution designed to </w:t>
      </w:r>
      <w:r>
        <w:t xml:space="preserve">prevent symptomatic and asymptomatic individuals who have contracted COVID-19 from spreading it to other </w:t>
      </w:r>
      <w:r w:rsidRPr="006D752A">
        <w:t>individuals</w:t>
      </w:r>
      <w:r w:rsidR="008A6A57">
        <w:t>; and</w:t>
      </w:r>
    </w:p>
    <w:p w14:paraId="2B6A682E" w14:textId="77777777" w:rsidR="008A6A57" w:rsidRDefault="008A6A57">
      <w:pPr>
        <w:jc w:val="both"/>
      </w:pPr>
    </w:p>
    <w:p w14:paraId="04851697" w14:textId="2D010078" w:rsidR="003E020B" w:rsidRDefault="008A6A57" w:rsidP="00196051">
      <w:pPr>
        <w:jc w:val="both"/>
      </w:pPr>
      <w:r w:rsidRPr="00965056">
        <w:rPr>
          <w:b/>
          <w:bCs/>
        </w:rPr>
        <w:t>WHEREAS,</w:t>
      </w:r>
      <w:r>
        <w:t xml:space="preserve"> to be an effective precaution, it is necessary to require all City employees and members of the public to wear a face covering over the nose and mouth while in public areas in City building</w:t>
      </w:r>
      <w:r w:rsidR="00965056">
        <w:t>s</w:t>
      </w:r>
      <w:r w:rsidR="00DB43A9">
        <w:t xml:space="preserve"> and while meeting i</w:t>
      </w:r>
      <w:r w:rsidR="007A04D7">
        <w:t>n City building</w:t>
      </w:r>
      <w:r w:rsidR="00965056">
        <w:t>s</w:t>
      </w:r>
      <w:r w:rsidR="003E020B">
        <w:t xml:space="preserve">; and </w:t>
      </w:r>
    </w:p>
    <w:p w14:paraId="3A8CF13D" w14:textId="4C0F87B4" w:rsidR="003864EF" w:rsidRDefault="003864EF" w:rsidP="00196051">
      <w:pPr>
        <w:jc w:val="both"/>
      </w:pPr>
    </w:p>
    <w:p w14:paraId="0AD5D65E" w14:textId="1BEBD943" w:rsidR="003864EF" w:rsidRDefault="00654C14" w:rsidP="00196051">
      <w:pPr>
        <w:jc w:val="both"/>
      </w:pPr>
      <w:r w:rsidRPr="00965056">
        <w:rPr>
          <w:b/>
          <w:bCs/>
        </w:rPr>
        <w:t>WHEREAS</w:t>
      </w:r>
      <w:r w:rsidR="003864EF" w:rsidRPr="00965056">
        <w:rPr>
          <w:b/>
          <w:bCs/>
        </w:rPr>
        <w:t xml:space="preserve"> </w:t>
      </w:r>
      <w:r w:rsidR="00100402">
        <w:t xml:space="preserve">Dr. Toomey </w:t>
      </w:r>
      <w:r w:rsidR="003864EF">
        <w:t xml:space="preserve">and Governor Kemp have modeled the behavior of wearing </w:t>
      </w:r>
      <w:r w:rsidR="0072122D">
        <w:t>face coverings</w:t>
      </w:r>
      <w:r w:rsidR="003864EF">
        <w:t xml:space="preserve"> as examples for Georgians to follow; and</w:t>
      </w:r>
    </w:p>
    <w:p w14:paraId="51DDE5F1" w14:textId="48CB320E" w:rsidR="008B172C" w:rsidRDefault="008B172C" w:rsidP="00196051">
      <w:pPr>
        <w:jc w:val="both"/>
      </w:pPr>
    </w:p>
    <w:p w14:paraId="6C9A0548" w14:textId="45E2C804" w:rsidR="00100402" w:rsidRDefault="00100402" w:rsidP="00100402">
      <w:pPr>
        <w:jc w:val="both"/>
      </w:pPr>
      <w:r w:rsidRPr="00965056">
        <w:rPr>
          <w:b/>
          <w:bCs/>
        </w:rPr>
        <w:t>WHEREAS,</w:t>
      </w:r>
      <w:r>
        <w:t xml:space="preserve"> having City Hall and other City offices open and accessible to the public as necessary to conduct in-person business that cannot be conducted by other means is important for the economic vitality of the </w:t>
      </w:r>
      <w:proofErr w:type="gramStart"/>
      <w:r>
        <w:t>City;</w:t>
      </w:r>
      <w:proofErr w:type="gramEnd"/>
    </w:p>
    <w:p w14:paraId="2E34E2CC" w14:textId="77777777" w:rsidR="00100402" w:rsidRDefault="00100402">
      <w:pPr>
        <w:jc w:val="both"/>
      </w:pPr>
    </w:p>
    <w:p w14:paraId="3949F402" w14:textId="739BF212" w:rsidR="00100402" w:rsidRDefault="00100402">
      <w:pPr>
        <w:jc w:val="both"/>
      </w:pPr>
      <w:r w:rsidRPr="00965056">
        <w:rPr>
          <w:b/>
          <w:bCs/>
        </w:rPr>
        <w:t>WHEREAS,</w:t>
      </w:r>
      <w:r>
        <w:t xml:space="preserve"> certain activities, such as discussing and reviewing construction and other permits, benefit from or require face-to-face interactions between City employees and other </w:t>
      </w:r>
      <w:proofErr w:type="gramStart"/>
      <w:r>
        <w:t>individuals;</w:t>
      </w:r>
      <w:proofErr w:type="gramEnd"/>
      <w:r>
        <w:t xml:space="preserve"> </w:t>
      </w:r>
    </w:p>
    <w:p w14:paraId="01382012" w14:textId="77777777" w:rsidR="00100402" w:rsidRDefault="00100402">
      <w:pPr>
        <w:jc w:val="both"/>
      </w:pPr>
    </w:p>
    <w:p w14:paraId="592396DD" w14:textId="40A29357" w:rsidR="0072122D" w:rsidRDefault="003864EF" w:rsidP="00196051">
      <w:pPr>
        <w:jc w:val="both"/>
      </w:pPr>
      <w:r w:rsidRPr="00965056">
        <w:rPr>
          <w:b/>
          <w:bCs/>
        </w:rPr>
        <w:t>WHEREAS,</w:t>
      </w:r>
      <w:r>
        <w:t xml:space="preserve"> </w:t>
      </w:r>
      <w:r w:rsidR="00257C0F">
        <w:t xml:space="preserve">if a City employee is exposed to the novel coronavirus, </w:t>
      </w:r>
      <w:r w:rsidR="0072122D">
        <w:t xml:space="preserve">by an individual visiting </w:t>
      </w:r>
      <w:r w:rsidR="007A04D7">
        <w:t xml:space="preserve">a </w:t>
      </w:r>
      <w:r w:rsidR="0072122D">
        <w:t xml:space="preserve">City </w:t>
      </w:r>
      <w:r w:rsidR="007A04D7">
        <w:t xml:space="preserve">building </w:t>
      </w:r>
      <w:r w:rsidR="0072122D">
        <w:t xml:space="preserve">or otherwise, </w:t>
      </w:r>
      <w:r w:rsidR="00257C0F">
        <w:t xml:space="preserve">in accordance with CDC guidance such employee </w:t>
      </w:r>
      <w:r w:rsidR="0072122D">
        <w:t xml:space="preserve">will need to quarantine at home for at least 14 </w:t>
      </w:r>
      <w:proofErr w:type="gramStart"/>
      <w:r w:rsidR="0072122D">
        <w:t>days;</w:t>
      </w:r>
      <w:proofErr w:type="gramEnd"/>
      <w:r w:rsidR="0072122D">
        <w:t xml:space="preserve"> </w:t>
      </w:r>
    </w:p>
    <w:p w14:paraId="4B083232" w14:textId="147A72DF" w:rsidR="0072122D" w:rsidRDefault="0072122D" w:rsidP="00196051">
      <w:pPr>
        <w:jc w:val="both"/>
      </w:pPr>
    </w:p>
    <w:p w14:paraId="38958C29" w14:textId="3B786AB6" w:rsidR="0072122D" w:rsidRDefault="0072122D" w:rsidP="00196051">
      <w:pPr>
        <w:jc w:val="both"/>
      </w:pPr>
      <w:r w:rsidRPr="00965056">
        <w:rPr>
          <w:b/>
          <w:bCs/>
        </w:rPr>
        <w:t>WHEREAS,</w:t>
      </w:r>
      <w:r>
        <w:t xml:space="preserve"> if a City employee is diagnosed with COVID-19 or develops COVID-19 symptoms, such employee will be required to isolate at home in accordance with CDC </w:t>
      </w:r>
      <w:proofErr w:type="gramStart"/>
      <w:r>
        <w:t>guidance;</w:t>
      </w:r>
      <w:proofErr w:type="gramEnd"/>
      <w:r>
        <w:t xml:space="preserve"> </w:t>
      </w:r>
    </w:p>
    <w:p w14:paraId="7B2970F3" w14:textId="77777777" w:rsidR="0072122D" w:rsidRDefault="0072122D" w:rsidP="00196051">
      <w:pPr>
        <w:jc w:val="both"/>
      </w:pPr>
    </w:p>
    <w:p w14:paraId="6646B79A" w14:textId="15A29ED0" w:rsidR="003E096D" w:rsidRPr="00965056" w:rsidRDefault="003E096D" w:rsidP="00196051">
      <w:pPr>
        <w:jc w:val="both"/>
      </w:pPr>
      <w:r w:rsidRPr="00965056">
        <w:rPr>
          <w:b/>
          <w:bCs/>
        </w:rPr>
        <w:t>WHEREAS,</w:t>
      </w:r>
      <w:r w:rsidRPr="00965056">
        <w:t xml:space="preserve"> O.C.G.A. §36-35-3 allows city governments to establish rules for use of and access to its own property</w:t>
      </w:r>
      <w:r w:rsidRPr="00965056">
        <w:rPr>
          <w:rFonts w:ascii="Arial" w:hAnsi="Arial" w:cs="Arial"/>
          <w:sz w:val="21"/>
          <w:szCs w:val="21"/>
        </w:rPr>
        <w:t xml:space="preserve"> for </w:t>
      </w:r>
      <w:r w:rsidRPr="00965056">
        <w:t xml:space="preserve">which no provision has been made by general law and which are not inconsistent with the Constitution or any charter provision applicable </w:t>
      </w:r>
      <w:proofErr w:type="gramStart"/>
      <w:r w:rsidRPr="00965056">
        <w:t>thereto;</w:t>
      </w:r>
      <w:proofErr w:type="gramEnd"/>
      <w:r w:rsidRPr="00965056">
        <w:t xml:space="preserve"> </w:t>
      </w:r>
    </w:p>
    <w:p w14:paraId="1F39A22F" w14:textId="0A0F3ED3" w:rsidR="003E096D" w:rsidRPr="003E096D" w:rsidRDefault="003E096D" w:rsidP="00196051">
      <w:pPr>
        <w:jc w:val="both"/>
      </w:pPr>
    </w:p>
    <w:p w14:paraId="6CA07E65" w14:textId="6D806EDC" w:rsidR="00121CEE" w:rsidRDefault="00121CEE" w:rsidP="00196051">
      <w:pPr>
        <w:jc w:val="both"/>
      </w:pPr>
      <w:r w:rsidRPr="00965056">
        <w:rPr>
          <w:b/>
          <w:bCs/>
        </w:rPr>
        <w:t>WHEREAS,</w:t>
      </w:r>
      <w:r>
        <w:t xml:space="preserve"> </w:t>
      </w:r>
      <w:r w:rsidR="00137F26">
        <w:t>the C</w:t>
      </w:r>
      <w:r>
        <w:t>it</w:t>
      </w:r>
      <w:r w:rsidR="00137F26">
        <w:t>y</w:t>
      </w:r>
      <w:r>
        <w:t xml:space="preserve"> </w:t>
      </w:r>
      <w:r w:rsidR="00137F26">
        <w:t>is</w:t>
      </w:r>
      <w:r w:rsidR="003E096D">
        <w:t xml:space="preserve"> authorized to establish policies for how the public can access City buildings during the Public Health State of Emergency and thereafter, including </w:t>
      </w:r>
      <w:r w:rsidR="00FF3695">
        <w:t>closing City buildings</w:t>
      </w:r>
      <w:r w:rsidR="00654C14">
        <w:t>,</w:t>
      </w:r>
      <w:r w:rsidR="00FF3695">
        <w:t xml:space="preserve"> or </w:t>
      </w:r>
      <w:r w:rsidR="003E096D">
        <w:t xml:space="preserve">opening City buildings to the public but placing restrictions on </w:t>
      </w:r>
      <w:r w:rsidR="00137F26">
        <w:t>public</w:t>
      </w:r>
      <w:r w:rsidR="003E096D">
        <w:t xml:space="preserve"> access; and</w:t>
      </w:r>
    </w:p>
    <w:p w14:paraId="641DD09D" w14:textId="77777777" w:rsidR="00121CEE" w:rsidRDefault="00121CEE" w:rsidP="00196051">
      <w:pPr>
        <w:jc w:val="both"/>
      </w:pPr>
    </w:p>
    <w:p w14:paraId="1A9F563D" w14:textId="1AB34B1C" w:rsidR="00137F26" w:rsidRDefault="00137F26" w:rsidP="00196051">
      <w:pPr>
        <w:jc w:val="both"/>
      </w:pPr>
      <w:r w:rsidRPr="00965056">
        <w:rPr>
          <w:b/>
          <w:bCs/>
        </w:rPr>
        <w:t>WHEREAS,</w:t>
      </w:r>
      <w:r>
        <w:t xml:space="preserve"> the City has made and continues to make efforts to reduce the need for members of the public to physically visit City Hall and other City </w:t>
      </w:r>
      <w:r w:rsidR="007A04D7">
        <w:t xml:space="preserve">buildings </w:t>
      </w:r>
      <w:r>
        <w:t xml:space="preserve">to interact with City employees, pay bills, and conduct other business with the City; </w:t>
      </w:r>
    </w:p>
    <w:p w14:paraId="6396DFE3" w14:textId="77777777" w:rsidR="00137F26" w:rsidRDefault="00137F26" w:rsidP="00196051">
      <w:pPr>
        <w:jc w:val="both"/>
      </w:pPr>
    </w:p>
    <w:p w14:paraId="597F5E8C" w14:textId="77BA3676" w:rsidR="00FF3695" w:rsidRDefault="00FF3695" w:rsidP="00196051">
      <w:pPr>
        <w:jc w:val="both"/>
      </w:pPr>
      <w:r w:rsidRPr="00965056">
        <w:rPr>
          <w:b/>
          <w:bCs/>
        </w:rPr>
        <w:t>WHEREAS,</w:t>
      </w:r>
      <w:r>
        <w:t xml:space="preserve"> the City intends to assist its employees and the public with mitigating the spread of COVID-19 </w:t>
      </w:r>
      <w:r w:rsidR="00137F26">
        <w:t xml:space="preserve">in City buildings </w:t>
      </w:r>
      <w:r>
        <w:t>by providing hand sanitizer, designating an entrance door and an exit door, disinfecting common surfaces regularly, prohibiting handshaking, and encouraging social distancing of non-cohabitating persons, as well as other mitigating measures</w:t>
      </w:r>
      <w:r w:rsidR="00965056">
        <w:t>;</w:t>
      </w:r>
    </w:p>
    <w:p w14:paraId="230D8A4D" w14:textId="77777777" w:rsidR="00FF3695" w:rsidRDefault="00FF3695" w:rsidP="00196051">
      <w:pPr>
        <w:jc w:val="both"/>
      </w:pPr>
    </w:p>
    <w:p w14:paraId="7292BBFD" w14:textId="205D29C8" w:rsidR="00FF3695" w:rsidRDefault="00FF3695" w:rsidP="00196051">
      <w:pPr>
        <w:jc w:val="both"/>
      </w:pPr>
      <w:r w:rsidRPr="00965056">
        <w:rPr>
          <w:b/>
          <w:bCs/>
        </w:rPr>
        <w:t>WHEREAS,</w:t>
      </w:r>
      <w:r>
        <w:t xml:space="preserve"> d</w:t>
      </w:r>
      <w:r w:rsidRPr="006D752A">
        <w:t xml:space="preserve">espite these precautions, the City recognizes that </w:t>
      </w:r>
      <w:r w:rsidR="00DA70E7">
        <w:t xml:space="preserve">it is not </w:t>
      </w:r>
      <w:r w:rsidR="00965056">
        <w:t xml:space="preserve">always </w:t>
      </w:r>
      <w:r w:rsidR="00DA70E7">
        <w:t xml:space="preserve">possible to ensure social distancing within the City buildings; </w:t>
      </w:r>
      <w:r w:rsidR="00965056">
        <w:t>and</w:t>
      </w:r>
    </w:p>
    <w:p w14:paraId="587EEB7E" w14:textId="77777777" w:rsidR="00FF3695" w:rsidRDefault="00FF3695" w:rsidP="00196051">
      <w:pPr>
        <w:jc w:val="both"/>
      </w:pPr>
    </w:p>
    <w:p w14:paraId="01A7D663" w14:textId="1A81091E" w:rsidR="00743542" w:rsidRDefault="00743542" w:rsidP="00196051">
      <w:pPr>
        <w:jc w:val="both"/>
      </w:pPr>
      <w:r w:rsidRPr="00965056">
        <w:rPr>
          <w:b/>
          <w:bCs/>
        </w:rPr>
        <w:t>WHEREAS,</w:t>
      </w:r>
      <w:r>
        <w:t xml:space="preserve"> the following actions are necessary and appropriate to balance the public’s </w:t>
      </w:r>
      <w:r w:rsidR="003E096D">
        <w:t>interest in having</w:t>
      </w:r>
      <w:r>
        <w:t xml:space="preserve"> access </w:t>
      </w:r>
      <w:r w:rsidR="003E096D">
        <w:t xml:space="preserve">to </w:t>
      </w:r>
      <w:r>
        <w:t xml:space="preserve">City </w:t>
      </w:r>
      <w:r w:rsidR="003E096D">
        <w:t xml:space="preserve">buildings </w:t>
      </w:r>
      <w:r>
        <w:t xml:space="preserve">for the conduct of business and other purposes with the </w:t>
      </w:r>
      <w:r w:rsidR="00C46598">
        <w:t xml:space="preserve">compelling </w:t>
      </w:r>
      <w:r>
        <w:t xml:space="preserve">public </w:t>
      </w:r>
      <w:r w:rsidR="003E096D">
        <w:t>interest of</w:t>
      </w:r>
      <w:r>
        <w:t xml:space="preserve"> provid</w:t>
      </w:r>
      <w:r w:rsidR="003E096D">
        <w:t>ing</w:t>
      </w:r>
      <w:r>
        <w:t xml:space="preserve"> for the health, safety and welfare of the City’s employees and individuals who visit City Hall and other City </w:t>
      </w:r>
      <w:r w:rsidR="007A04D7">
        <w:t xml:space="preserve">buildings </w:t>
      </w:r>
      <w:r w:rsidR="003D7367">
        <w:t>and preventing an outbreak</w:t>
      </w:r>
      <w:r w:rsidR="001967E9">
        <w:t xml:space="preserve"> of COVID-19</w:t>
      </w:r>
      <w:r w:rsidR="003D7367">
        <w:t xml:space="preserve"> in the City and the surrounding community</w:t>
      </w:r>
      <w:r w:rsidR="00965056">
        <w:t>.</w:t>
      </w:r>
      <w:r>
        <w:t xml:space="preserve"> </w:t>
      </w:r>
    </w:p>
    <w:p w14:paraId="59A16903" w14:textId="17ADCD40" w:rsidR="00743542" w:rsidRDefault="00743542" w:rsidP="00196051">
      <w:pPr>
        <w:jc w:val="both"/>
      </w:pPr>
      <w:r>
        <w:t xml:space="preserve">  </w:t>
      </w:r>
    </w:p>
    <w:p w14:paraId="426AD72B" w14:textId="758D8A45" w:rsidR="003E096D" w:rsidRDefault="003E096D" w:rsidP="00196051">
      <w:pPr>
        <w:jc w:val="both"/>
      </w:pPr>
      <w:r w:rsidRPr="00B65884">
        <w:rPr>
          <w:b/>
          <w:bCs/>
        </w:rPr>
        <w:t>NOW THEREFOR</w:t>
      </w:r>
      <w:r w:rsidR="008A6A57" w:rsidRPr="00B65884">
        <w:rPr>
          <w:b/>
          <w:bCs/>
        </w:rPr>
        <w:t>E</w:t>
      </w:r>
      <w:r w:rsidRPr="00B65884">
        <w:rPr>
          <w:b/>
          <w:bCs/>
        </w:rPr>
        <w:t xml:space="preserve"> BE IT RESOLVED,</w:t>
      </w:r>
      <w:r>
        <w:t xml:space="preserve"> th</w:t>
      </w:r>
      <w:r w:rsidR="00121CEE">
        <w:t xml:space="preserve">at for the protection of members of the public and other </w:t>
      </w:r>
      <w:r>
        <w:t>C</w:t>
      </w:r>
      <w:r w:rsidR="00121CEE">
        <w:t xml:space="preserve">ity employees, </w:t>
      </w:r>
      <w:r>
        <w:t xml:space="preserve">including </w:t>
      </w:r>
      <w:r w:rsidR="008A6A57">
        <w:t xml:space="preserve">members of </w:t>
      </w:r>
      <w:r>
        <w:t>Vulnerable Populations</w:t>
      </w:r>
      <w:r w:rsidR="008A6A57">
        <w:t xml:space="preserve"> and members of Other Populations at Risk,</w:t>
      </w:r>
      <w:r>
        <w:t xml:space="preserve"> C</w:t>
      </w:r>
      <w:r w:rsidR="00121CEE">
        <w:t xml:space="preserve">ity employees are required to wear </w:t>
      </w:r>
      <w:r>
        <w:t>face coverings</w:t>
      </w:r>
      <w:r w:rsidR="00121CEE">
        <w:t xml:space="preserve"> </w:t>
      </w:r>
      <w:r w:rsidR="008A6A57">
        <w:t>over the nose and mouth</w:t>
      </w:r>
      <w:r w:rsidR="002D172F">
        <w:t>, which face coverings are cloth face coverings as defined by the CDC or are face coverings designed to protect others from infection by the wearer,</w:t>
      </w:r>
      <w:r w:rsidR="008A6A57">
        <w:t xml:space="preserve"> </w:t>
      </w:r>
      <w:r w:rsidR="00121CEE">
        <w:t xml:space="preserve">when </w:t>
      </w:r>
      <w:r w:rsidR="007A04D7">
        <w:t xml:space="preserve">in public areas of </w:t>
      </w:r>
      <w:r>
        <w:t>C</w:t>
      </w:r>
      <w:r w:rsidR="00121CEE">
        <w:t xml:space="preserve">ity </w:t>
      </w:r>
      <w:r w:rsidR="007A04D7">
        <w:t xml:space="preserve">buildings and when participating in physical meetings </w:t>
      </w:r>
      <w:r w:rsidR="00CF37FA">
        <w:t xml:space="preserve">with other individuals </w:t>
      </w:r>
      <w:r w:rsidR="007A04D7">
        <w:t>within non-public areas of City buildings</w:t>
      </w:r>
      <w:r w:rsidR="002D172F">
        <w:t>.</w:t>
      </w:r>
      <w:r w:rsidR="00121CEE">
        <w:t xml:space="preserve"> </w:t>
      </w:r>
    </w:p>
    <w:p w14:paraId="3D06185E" w14:textId="77777777" w:rsidR="003E096D" w:rsidRDefault="003E096D" w:rsidP="00196051">
      <w:pPr>
        <w:jc w:val="both"/>
      </w:pPr>
    </w:p>
    <w:p w14:paraId="6600D842" w14:textId="74114456" w:rsidR="00121CEE" w:rsidRDefault="003E096D">
      <w:pPr>
        <w:jc w:val="both"/>
      </w:pPr>
      <w:r w:rsidRPr="00B65884">
        <w:rPr>
          <w:b/>
          <w:bCs/>
        </w:rPr>
        <w:t>BE IT FURTHER RESOLVED,</w:t>
      </w:r>
      <w:r>
        <w:t xml:space="preserve"> that for the protection of members of the public and City employees, including </w:t>
      </w:r>
      <w:r w:rsidR="008A6A57">
        <w:t xml:space="preserve">members of </w:t>
      </w:r>
      <w:r>
        <w:t>Vulnerable Populations</w:t>
      </w:r>
      <w:r w:rsidR="008A6A57">
        <w:t xml:space="preserve"> and members of Other Populations at Risk</w:t>
      </w:r>
      <w:r>
        <w:t xml:space="preserve">, </w:t>
      </w:r>
      <w:r w:rsidR="00121CEE">
        <w:t xml:space="preserve">members of the public are required to wear face </w:t>
      </w:r>
      <w:r>
        <w:t>covering</w:t>
      </w:r>
      <w:r w:rsidR="00121CEE">
        <w:t>s</w:t>
      </w:r>
      <w:r w:rsidR="008A6A57">
        <w:t xml:space="preserve"> over the nose and mouth</w:t>
      </w:r>
      <w:r w:rsidR="002D172F">
        <w:t xml:space="preserve">, which face coverings are cloth face coverings as defined by the CDC or are face coverings designed to protect others from infection by the wearer, </w:t>
      </w:r>
      <w:r w:rsidR="00121CEE">
        <w:t xml:space="preserve">when </w:t>
      </w:r>
      <w:r w:rsidR="002D172F">
        <w:t xml:space="preserve">entering and while inside </w:t>
      </w:r>
      <w:r>
        <w:t>C</w:t>
      </w:r>
      <w:r w:rsidR="00121CEE">
        <w:t>ity</w:t>
      </w:r>
      <w:r w:rsidR="002D172F">
        <w:t xml:space="preserve"> buildings</w:t>
      </w:r>
      <w:r w:rsidR="00CF37FA">
        <w:t xml:space="preserve"> </w:t>
      </w:r>
      <w:r w:rsidR="00B01B99">
        <w:t>except as expressly stated in a separate policy</w:t>
      </w:r>
      <w:r w:rsidR="00B65884">
        <w:t>, order or law</w:t>
      </w:r>
      <w:r w:rsidR="00CF37FA">
        <w:t>, if any,</w:t>
      </w:r>
      <w:r w:rsidR="00B01B99">
        <w:t xml:space="preserve"> that applies to </w:t>
      </w:r>
      <w:r w:rsidR="00D32CD6">
        <w:t xml:space="preserve">certain uses of </w:t>
      </w:r>
      <w:r w:rsidR="002D172F">
        <w:t xml:space="preserve">portions of </w:t>
      </w:r>
      <w:r w:rsidR="00D32CD6">
        <w:t>City buildings, such as courtrooms and polling locations</w:t>
      </w:r>
      <w:r w:rsidR="00A4736E">
        <w:t xml:space="preserve">. </w:t>
      </w:r>
    </w:p>
    <w:p w14:paraId="486971AE" w14:textId="103AF901" w:rsidR="003B4B51" w:rsidRDefault="003B4B51">
      <w:pPr>
        <w:jc w:val="both"/>
      </w:pPr>
    </w:p>
    <w:p w14:paraId="11FBAA87" w14:textId="51D9F0C7" w:rsidR="003166DE" w:rsidRDefault="003B4B51">
      <w:pPr>
        <w:jc w:val="both"/>
      </w:pPr>
      <w:r w:rsidRPr="00B65884">
        <w:rPr>
          <w:b/>
          <w:bCs/>
        </w:rPr>
        <w:t xml:space="preserve">BE IT </w:t>
      </w:r>
      <w:proofErr w:type="gramStart"/>
      <w:r w:rsidRPr="00B65884">
        <w:rPr>
          <w:b/>
          <w:bCs/>
        </w:rPr>
        <w:t>FURTHER RESOLVED,</w:t>
      </w:r>
      <w:proofErr w:type="gramEnd"/>
      <w:r>
        <w:t xml:space="preserve"> that the City will </w:t>
      </w:r>
      <w:r w:rsidR="003166DE">
        <w:t xml:space="preserve">communicate ways to perform city business that do not require entry into </w:t>
      </w:r>
      <w:r w:rsidR="006A5BA5">
        <w:t xml:space="preserve">a </w:t>
      </w:r>
      <w:r w:rsidR="003166DE">
        <w:t>City building.</w:t>
      </w:r>
    </w:p>
    <w:p w14:paraId="30F6E2A7" w14:textId="77777777" w:rsidR="00D529C5" w:rsidRDefault="00D529C5">
      <w:pPr>
        <w:jc w:val="both"/>
      </w:pPr>
    </w:p>
    <w:p w14:paraId="416F5835" w14:textId="64594BDB" w:rsidR="003B4B51" w:rsidRDefault="003166DE" w:rsidP="00196051">
      <w:pPr>
        <w:jc w:val="both"/>
      </w:pPr>
      <w:r w:rsidRPr="00B65884">
        <w:rPr>
          <w:b/>
          <w:bCs/>
        </w:rPr>
        <w:t>BE IT FURTHER RESOLVED,</w:t>
      </w:r>
      <w:r>
        <w:t xml:space="preserve"> for City business that must be done in person, the City will take reasonable steps to provide such in-person service to members of the public who affirm they cannot wear a face covering because they </w:t>
      </w:r>
      <w:r w:rsidR="00DA70E7">
        <w:t xml:space="preserve">are physically unable to remove such a face covering, </w:t>
      </w:r>
      <w:r>
        <w:t>have trouble breathing</w:t>
      </w:r>
      <w:r w:rsidR="00DA70E7">
        <w:t xml:space="preserve">, </w:t>
      </w:r>
      <w:r>
        <w:t>or must be accompanied by children under age two</w:t>
      </w:r>
      <w:r w:rsidR="00D529C5">
        <w:t>.</w:t>
      </w:r>
      <w:r>
        <w:t xml:space="preserve"> </w:t>
      </w:r>
    </w:p>
    <w:p w14:paraId="32893279" w14:textId="5AF973BE" w:rsidR="00A4736E" w:rsidRDefault="00A4736E" w:rsidP="00196051">
      <w:pPr>
        <w:jc w:val="both"/>
      </w:pPr>
    </w:p>
    <w:p w14:paraId="032FC1A8" w14:textId="77777777" w:rsidR="006A5BA5" w:rsidRDefault="006A5BA5" w:rsidP="006A5BA5">
      <w:pPr>
        <w:jc w:val="both"/>
      </w:pPr>
      <w:r w:rsidRPr="00B65884">
        <w:rPr>
          <w:b/>
          <w:bCs/>
        </w:rPr>
        <w:lastRenderedPageBreak/>
        <w:t xml:space="preserve">BE IT </w:t>
      </w:r>
      <w:proofErr w:type="gramStart"/>
      <w:r w:rsidRPr="00B65884">
        <w:rPr>
          <w:b/>
          <w:bCs/>
        </w:rPr>
        <w:t>FURTHER RESOLVED,</w:t>
      </w:r>
      <w:proofErr w:type="gramEnd"/>
      <w:r>
        <w:t xml:space="preserve"> that the City will communicate the types of acceptable face coverings required for entry into City buildings and instructions by the CDC about how to make such face coverings easily and inexpensively.</w:t>
      </w:r>
    </w:p>
    <w:p w14:paraId="2EDA2E52" w14:textId="77777777" w:rsidR="006A5BA5" w:rsidRDefault="006A5BA5" w:rsidP="00196051">
      <w:pPr>
        <w:jc w:val="both"/>
      </w:pPr>
    </w:p>
    <w:p w14:paraId="50CD1D42" w14:textId="5B36E5F4" w:rsidR="00A4736E" w:rsidRDefault="00A4736E" w:rsidP="00196051">
      <w:pPr>
        <w:jc w:val="both"/>
      </w:pPr>
      <w:r w:rsidRPr="00B65884">
        <w:rPr>
          <w:b/>
          <w:bCs/>
        </w:rPr>
        <w:t xml:space="preserve">BE IT </w:t>
      </w:r>
      <w:proofErr w:type="gramStart"/>
      <w:r w:rsidRPr="00B65884">
        <w:rPr>
          <w:b/>
          <w:bCs/>
        </w:rPr>
        <w:t>FURTHER RESOLVED,</w:t>
      </w:r>
      <w:proofErr w:type="gramEnd"/>
      <w:r>
        <w:t xml:space="preserve"> that the City will display information from the CDC explaining or illustrating the proper way to wear </w:t>
      </w:r>
      <w:r w:rsidR="006A5BA5">
        <w:t xml:space="preserve">and remove </w:t>
      </w:r>
      <w:r>
        <w:t>face covering</w:t>
      </w:r>
      <w:r w:rsidR="006A5BA5">
        <w:t>s</w:t>
      </w:r>
      <w:r>
        <w:t>.</w:t>
      </w:r>
    </w:p>
    <w:p w14:paraId="06A7EA99" w14:textId="72DF98B7" w:rsidR="00A4736E" w:rsidRDefault="00A4736E" w:rsidP="00196051">
      <w:pPr>
        <w:jc w:val="both"/>
      </w:pPr>
    </w:p>
    <w:p w14:paraId="06F299F9" w14:textId="01A8E1A9" w:rsidR="00A4736E" w:rsidRDefault="00A4736E">
      <w:pPr>
        <w:jc w:val="both"/>
      </w:pPr>
      <w:r w:rsidRPr="00B65884">
        <w:rPr>
          <w:b/>
          <w:bCs/>
        </w:rPr>
        <w:t xml:space="preserve">BE IT </w:t>
      </w:r>
      <w:proofErr w:type="gramStart"/>
      <w:r w:rsidRPr="00B65884">
        <w:rPr>
          <w:b/>
          <w:bCs/>
        </w:rPr>
        <w:t>FURTHER RESOLVED,</w:t>
      </w:r>
      <w:proofErr w:type="gramEnd"/>
      <w:r>
        <w:t xml:space="preserve"> that the City will </w:t>
      </w:r>
      <w:r w:rsidR="00B65884">
        <w:t xml:space="preserve">attempt to </w:t>
      </w:r>
      <w:r>
        <w:t>provide face coverings</w:t>
      </w:r>
      <w:r w:rsidR="00DA70E7">
        <w:t xml:space="preserve"> </w:t>
      </w:r>
      <w:r>
        <w:t>to individuals visiting City buildings who do not otherwise have a face covering</w:t>
      </w:r>
      <w:r w:rsidR="006A5BA5">
        <w:t xml:space="preserve"> that meets these requirements</w:t>
      </w:r>
      <w:r>
        <w:t>.</w:t>
      </w:r>
    </w:p>
    <w:p w14:paraId="2A19C1BD" w14:textId="392A25E9" w:rsidR="003B4B51" w:rsidRDefault="003B4B51">
      <w:pPr>
        <w:jc w:val="both"/>
      </w:pPr>
    </w:p>
    <w:p w14:paraId="3610882E" w14:textId="498BDD69" w:rsidR="00B65884" w:rsidRDefault="00B65884" w:rsidP="00B65884">
      <w:pPr>
        <w:pStyle w:val="BodyText"/>
        <w:kinsoku w:val="0"/>
        <w:overflowPunct w:val="0"/>
        <w:ind w:left="820"/>
      </w:pPr>
      <w:r>
        <w:rPr>
          <w:b/>
          <w:bCs/>
        </w:rPr>
        <w:t>SO RESOLVED</w:t>
      </w:r>
      <w:r>
        <w:t>, this ________</w:t>
      </w:r>
      <w:r>
        <w:rPr>
          <w:position w:val="9"/>
          <w:sz w:val="16"/>
          <w:szCs w:val="16"/>
        </w:rPr>
        <w:t xml:space="preserve"> </w:t>
      </w:r>
      <w:r>
        <w:t>day of _______________________, 2020.</w:t>
      </w:r>
    </w:p>
    <w:p w14:paraId="33451997" w14:textId="77777777" w:rsidR="00B65884" w:rsidRDefault="00B65884" w:rsidP="00B65884">
      <w:pPr>
        <w:pStyle w:val="BodyText"/>
        <w:kinsoku w:val="0"/>
        <w:overflowPunct w:val="0"/>
        <w:rPr>
          <w:sz w:val="28"/>
          <w:szCs w:val="28"/>
        </w:rPr>
      </w:pPr>
    </w:p>
    <w:p w14:paraId="7CF37744" w14:textId="77777777" w:rsidR="00B65884" w:rsidRDefault="00B65884" w:rsidP="00B65884">
      <w:pPr>
        <w:pStyle w:val="Heading2"/>
        <w:kinsoku w:val="0"/>
        <w:overflowPunct w:val="0"/>
        <w:spacing w:before="230"/>
        <w:ind w:left="4481" w:right="100"/>
      </w:pPr>
    </w:p>
    <w:p w14:paraId="4F58C5B3" w14:textId="77777777" w:rsidR="0032738F" w:rsidRDefault="0032738F" w:rsidP="00B65884">
      <w:pPr>
        <w:pStyle w:val="Heading2"/>
        <w:kinsoku w:val="0"/>
        <w:overflowPunct w:val="0"/>
        <w:spacing w:before="230"/>
        <w:ind w:left="4320" w:right="100"/>
        <w:rPr>
          <w:rFonts w:ascii="Times New Roman" w:hAnsi="Times New Roman" w:cs="Times New Roman"/>
          <w:color w:val="auto"/>
        </w:rPr>
      </w:pPr>
      <w:r>
        <w:rPr>
          <w:rFonts w:ascii="Times New Roman" w:hAnsi="Times New Roman" w:cs="Times New Roman"/>
          <w:color w:val="auto"/>
        </w:rPr>
        <w:t>MAYOR AND COUNCIL</w:t>
      </w:r>
    </w:p>
    <w:p w14:paraId="23335B80" w14:textId="1BA54D74" w:rsidR="00B65884" w:rsidRPr="00B65884" w:rsidRDefault="00B65884" w:rsidP="00B65884">
      <w:pPr>
        <w:pStyle w:val="Heading2"/>
        <w:kinsoku w:val="0"/>
        <w:overflowPunct w:val="0"/>
        <w:spacing w:before="230"/>
        <w:ind w:left="4320" w:right="100"/>
        <w:rPr>
          <w:rFonts w:ascii="Times New Roman" w:hAnsi="Times New Roman" w:cs="Times New Roman"/>
          <w:color w:val="auto"/>
        </w:rPr>
      </w:pPr>
      <w:r w:rsidRPr="00B65884">
        <w:rPr>
          <w:rFonts w:ascii="Times New Roman" w:hAnsi="Times New Roman" w:cs="Times New Roman"/>
          <w:color w:val="auto"/>
        </w:rPr>
        <w:t>CITY OF _____________________, GEORGIA</w:t>
      </w:r>
    </w:p>
    <w:p w14:paraId="0449F148" w14:textId="77777777" w:rsidR="00B65884" w:rsidRDefault="00B65884" w:rsidP="00B65884">
      <w:pPr>
        <w:pStyle w:val="BodyText"/>
        <w:kinsoku w:val="0"/>
        <w:overflowPunct w:val="0"/>
        <w:rPr>
          <w:b/>
          <w:bCs/>
          <w:sz w:val="20"/>
          <w:szCs w:val="20"/>
        </w:rPr>
      </w:pPr>
    </w:p>
    <w:p w14:paraId="23B9F7FA" w14:textId="77777777" w:rsidR="00B65884" w:rsidRDefault="00B65884" w:rsidP="00B65884">
      <w:pPr>
        <w:pStyle w:val="BodyText"/>
        <w:kinsoku w:val="0"/>
        <w:overflowPunct w:val="0"/>
        <w:rPr>
          <w:b/>
          <w:bCs/>
          <w:sz w:val="20"/>
          <w:szCs w:val="20"/>
        </w:rPr>
      </w:pPr>
    </w:p>
    <w:p w14:paraId="306AFABA" w14:textId="1D18FAA3" w:rsidR="00B65884" w:rsidRDefault="00B65884" w:rsidP="00B65884">
      <w:pPr>
        <w:pStyle w:val="BodyText"/>
        <w:kinsoku w:val="0"/>
        <w:overflowPunct w:val="0"/>
        <w:spacing w:before="10"/>
        <w:rPr>
          <w:b/>
          <w:bCs/>
          <w:sz w:val="27"/>
          <w:szCs w:val="27"/>
        </w:rPr>
      </w:pPr>
      <w:r>
        <w:rPr>
          <w:noProof/>
        </w:rPr>
        <mc:AlternateContent>
          <mc:Choice Requires="wps">
            <w:drawing>
              <wp:anchor distT="0" distB="0" distL="0" distR="0" simplePos="0" relativeHeight="251659264" behindDoc="0" locked="0" layoutInCell="0" allowOverlap="1" wp14:anchorId="729DDBAF" wp14:editId="30E6C681">
                <wp:simplePos x="0" y="0"/>
                <wp:positionH relativeFrom="page">
                  <wp:posOffset>3933825</wp:posOffset>
                </wp:positionH>
                <wp:positionV relativeFrom="paragraph">
                  <wp:posOffset>218440</wp:posOffset>
                </wp:positionV>
                <wp:extent cx="2590800" cy="12700"/>
                <wp:effectExtent l="9525" t="6985" r="9525"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690123" id="Freeform: Shap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9.75pt,17.2pt,513.75pt,17.2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" o:allowincell="f" filled="f" strokeweight=".48pt">
                <v:path arrowok="t" o:connecttype="custom" o:connectlocs="0,0;2590800,0" o:connectangles="0,0"/>
                <w10:wrap type="topAndBottom" anchorx="page"/>
              </v:polyline>
            </w:pict>
          </mc:Fallback>
        </mc:AlternateContent>
      </w:r>
      <w:r>
        <w:rPr>
          <w:b/>
          <w:bCs/>
          <w:sz w:val="27"/>
          <w:szCs w:val="27"/>
        </w:rPr>
        <w:tab/>
      </w:r>
    </w:p>
    <w:p w14:paraId="1321814C" w14:textId="77777777" w:rsidR="00B65884" w:rsidRDefault="00B65884" w:rsidP="00B65884">
      <w:pPr>
        <w:pStyle w:val="BodyText"/>
        <w:kinsoku w:val="0"/>
        <w:overflowPunct w:val="0"/>
        <w:spacing w:line="247" w:lineRule="exact"/>
        <w:ind w:left="4421"/>
      </w:pPr>
      <w:r>
        <w:t>Mayor</w:t>
      </w:r>
    </w:p>
    <w:p w14:paraId="0769FE47" w14:textId="77777777" w:rsidR="00B65884" w:rsidRDefault="00B65884" w:rsidP="00B65884">
      <w:pPr>
        <w:pStyle w:val="BodyText"/>
        <w:kinsoku w:val="0"/>
        <w:overflowPunct w:val="0"/>
        <w:spacing w:before="11"/>
        <w:rPr>
          <w:sz w:val="15"/>
          <w:szCs w:val="15"/>
        </w:rPr>
      </w:pPr>
    </w:p>
    <w:p w14:paraId="084CB014" w14:textId="77777777" w:rsidR="00B65884" w:rsidRPr="00B65884" w:rsidRDefault="00B65884" w:rsidP="00B65884">
      <w:pPr>
        <w:pStyle w:val="Heading2"/>
        <w:kinsoku w:val="0"/>
        <w:overflowPunct w:val="0"/>
        <w:rPr>
          <w:rFonts w:ascii="Times New Roman" w:hAnsi="Times New Roman" w:cs="Times New Roman"/>
          <w:color w:val="auto"/>
        </w:rPr>
      </w:pPr>
      <w:r w:rsidRPr="00B65884">
        <w:rPr>
          <w:rFonts w:ascii="Times New Roman" w:hAnsi="Times New Roman" w:cs="Times New Roman"/>
          <w:color w:val="auto"/>
        </w:rPr>
        <w:t>ATTEST:</w:t>
      </w:r>
    </w:p>
    <w:p w14:paraId="010BB148" w14:textId="77777777" w:rsidR="00B65884" w:rsidRDefault="00B65884" w:rsidP="00B65884">
      <w:pPr>
        <w:pStyle w:val="BodyText"/>
        <w:kinsoku w:val="0"/>
        <w:overflowPunct w:val="0"/>
        <w:rPr>
          <w:b/>
          <w:bCs/>
          <w:sz w:val="20"/>
          <w:szCs w:val="20"/>
        </w:rPr>
      </w:pPr>
    </w:p>
    <w:p w14:paraId="389CCB9B" w14:textId="22A1EA60" w:rsidR="00B65884" w:rsidRDefault="00B65884" w:rsidP="00B65884">
      <w:pPr>
        <w:pStyle w:val="BodyText"/>
        <w:kinsoku w:val="0"/>
        <w:overflowPunct w:val="0"/>
        <w:rPr>
          <w:b/>
          <w:bCs/>
          <w:sz w:val="20"/>
          <w:szCs w:val="20"/>
        </w:rPr>
      </w:pPr>
    </w:p>
    <w:p w14:paraId="723BD8D7" w14:textId="6F9AD141" w:rsidR="00B65884" w:rsidRDefault="00B65884" w:rsidP="00B65884">
      <w:pPr>
        <w:pStyle w:val="BodyText"/>
        <w:kinsoku w:val="0"/>
        <w:overflowPunct w:val="0"/>
        <w:spacing w:before="8"/>
        <w:rPr>
          <w:b/>
          <w:bCs/>
          <w:sz w:val="27"/>
          <w:szCs w:val="27"/>
        </w:rPr>
      </w:pPr>
      <w:r>
        <w:rPr>
          <w:noProof/>
        </w:rPr>
        <mc:AlternateContent>
          <mc:Choice Requires="wps">
            <w:drawing>
              <wp:anchor distT="0" distB="0" distL="0" distR="0" simplePos="0" relativeHeight="251660288" behindDoc="0" locked="0" layoutInCell="0" allowOverlap="1" wp14:anchorId="2D01B885" wp14:editId="1A83085E">
                <wp:simplePos x="0" y="0"/>
                <wp:positionH relativeFrom="margin">
                  <wp:align>left</wp:align>
                </wp:positionH>
                <wp:positionV relativeFrom="paragraph">
                  <wp:posOffset>246380</wp:posOffset>
                </wp:positionV>
                <wp:extent cx="1981200" cy="1270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3134E4" id="Freeform: Shape 3" o:spid="_x0000_s1026" style="position:absolute;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points="0,19.4pt,156pt,19.4pt"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" o:allowincell="f" filled="f" strokeweight=".48pt">
                <v:path arrowok="t" o:connecttype="custom" o:connectlocs="0,0;1981200,0" o:connectangles="0,0"/>
                <w10:wrap type="topAndBottom" anchorx="margin"/>
              </v:polyline>
            </w:pict>
          </mc:Fallback>
        </mc:AlternateContent>
      </w:r>
    </w:p>
    <w:p w14:paraId="7CFAAC1C" w14:textId="385D5536" w:rsidR="00B65884" w:rsidRDefault="00B65884" w:rsidP="00B65884">
      <w:pPr>
        <w:pStyle w:val="BodyText"/>
        <w:kinsoku w:val="0"/>
        <w:overflowPunct w:val="0"/>
        <w:spacing w:line="247" w:lineRule="exact"/>
        <w:ind w:left="100"/>
      </w:pPr>
      <w:r>
        <w:t>City Clerk</w:t>
      </w:r>
    </w:p>
    <w:p w14:paraId="37A99FB0" w14:textId="77777777" w:rsidR="00B65884" w:rsidRDefault="00B65884" w:rsidP="00B65884">
      <w:pPr>
        <w:pStyle w:val="BodyText"/>
        <w:kinsoku w:val="0"/>
        <w:overflowPunct w:val="0"/>
      </w:pPr>
    </w:p>
    <w:p w14:paraId="016003F9" w14:textId="77777777" w:rsidR="00B65884" w:rsidRDefault="00B65884" w:rsidP="00B65884">
      <w:pPr>
        <w:pStyle w:val="BodyText"/>
        <w:kinsoku w:val="0"/>
        <w:overflowPunct w:val="0"/>
        <w:ind w:left="100"/>
      </w:pPr>
      <w:r>
        <w:t>Approved as to Form:</w:t>
      </w:r>
    </w:p>
    <w:p w14:paraId="5B85238C" w14:textId="77777777" w:rsidR="00B65884" w:rsidRDefault="00B65884" w:rsidP="00B65884">
      <w:pPr>
        <w:pStyle w:val="BodyText"/>
        <w:kinsoku w:val="0"/>
        <w:overflowPunct w:val="0"/>
        <w:rPr>
          <w:sz w:val="20"/>
          <w:szCs w:val="20"/>
        </w:rPr>
      </w:pPr>
    </w:p>
    <w:p w14:paraId="1DB1A5A1" w14:textId="77777777" w:rsidR="00B65884" w:rsidRDefault="00B65884" w:rsidP="00B65884">
      <w:pPr>
        <w:pStyle w:val="BodyText"/>
        <w:kinsoku w:val="0"/>
        <w:overflowPunct w:val="0"/>
        <w:spacing w:before="2"/>
        <w:rPr>
          <w:sz w:val="20"/>
          <w:szCs w:val="20"/>
        </w:rPr>
      </w:pPr>
    </w:p>
    <w:p w14:paraId="432BC26B" w14:textId="77777777" w:rsidR="00B65884" w:rsidRDefault="00B65884" w:rsidP="00B65884">
      <w:pPr>
        <w:pStyle w:val="BodyText"/>
        <w:tabs>
          <w:tab w:val="left" w:pos="4213"/>
        </w:tabs>
        <w:kinsoku w:val="0"/>
        <w:overflowPunct w:val="0"/>
        <w:spacing w:before="90"/>
        <w:ind w:left="100"/>
        <w:rPr>
          <w:i/>
          <w:iCs/>
        </w:rPr>
      </w:pPr>
      <w:r>
        <w:rPr>
          <w:i/>
          <w:iCs/>
          <w:u w:val="thick"/>
        </w:rPr>
        <w:t xml:space="preserve">    </w:t>
      </w:r>
      <w:r>
        <w:rPr>
          <w:i/>
          <w:iCs/>
          <w:u w:val="thick"/>
        </w:rPr>
        <w:tab/>
      </w:r>
    </w:p>
    <w:p w14:paraId="00CE4DCE" w14:textId="77777777" w:rsidR="00B65884" w:rsidRDefault="00B65884" w:rsidP="00B65884">
      <w:pPr>
        <w:pStyle w:val="BodyText"/>
        <w:kinsoku w:val="0"/>
        <w:overflowPunct w:val="0"/>
        <w:ind w:left="100"/>
      </w:pPr>
      <w:r>
        <w:t>City</w:t>
      </w:r>
      <w:r>
        <w:rPr>
          <w:spacing w:val="-7"/>
        </w:rPr>
        <w:t xml:space="preserve"> </w:t>
      </w:r>
      <w:r>
        <w:t>Attorney</w:t>
      </w:r>
    </w:p>
    <w:p w14:paraId="33C62042" w14:textId="77777777" w:rsidR="00121CEE" w:rsidRDefault="00121CEE" w:rsidP="00B65884">
      <w:pPr>
        <w:jc w:val="both"/>
      </w:pPr>
    </w:p>
    <w:sectPr w:rsidR="00121C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9E8B5" w14:textId="77777777" w:rsidR="000E3C16" w:rsidRDefault="000E3C16" w:rsidP="00D529C5">
      <w:r>
        <w:separator/>
      </w:r>
    </w:p>
  </w:endnote>
  <w:endnote w:type="continuationSeparator" w:id="0">
    <w:p w14:paraId="431D1C1A" w14:textId="77777777" w:rsidR="000E3C16" w:rsidRDefault="000E3C16" w:rsidP="00D5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28D79" w14:textId="77777777" w:rsidR="000E3C16" w:rsidRDefault="000E3C16" w:rsidP="00D529C5">
      <w:r>
        <w:separator/>
      </w:r>
    </w:p>
  </w:footnote>
  <w:footnote w:type="continuationSeparator" w:id="0">
    <w:p w14:paraId="2EBFEEA3" w14:textId="77777777" w:rsidR="000E3C16" w:rsidRDefault="000E3C16" w:rsidP="00D52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C6B35"/>
    <w:multiLevelType w:val="multilevel"/>
    <w:tmpl w:val="3DF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EE"/>
    <w:rsid w:val="000A6167"/>
    <w:rsid w:val="000C1870"/>
    <w:rsid w:val="000C5409"/>
    <w:rsid w:val="000D29D3"/>
    <w:rsid w:val="000E3C16"/>
    <w:rsid w:val="00100402"/>
    <w:rsid w:val="00105C98"/>
    <w:rsid w:val="00114E7D"/>
    <w:rsid w:val="00121CEE"/>
    <w:rsid w:val="001224F3"/>
    <w:rsid w:val="00137F26"/>
    <w:rsid w:val="001554BD"/>
    <w:rsid w:val="001629FB"/>
    <w:rsid w:val="00196051"/>
    <w:rsid w:val="001967E9"/>
    <w:rsid w:val="001A4569"/>
    <w:rsid w:val="002218A2"/>
    <w:rsid w:val="00223D0B"/>
    <w:rsid w:val="00257C0F"/>
    <w:rsid w:val="002C3A24"/>
    <w:rsid w:val="002D172F"/>
    <w:rsid w:val="002E2880"/>
    <w:rsid w:val="003166DE"/>
    <w:rsid w:val="00321CD1"/>
    <w:rsid w:val="0032738F"/>
    <w:rsid w:val="003864EF"/>
    <w:rsid w:val="003B4B51"/>
    <w:rsid w:val="003C3491"/>
    <w:rsid w:val="003D7367"/>
    <w:rsid w:val="003E020B"/>
    <w:rsid w:val="003E096D"/>
    <w:rsid w:val="0042282C"/>
    <w:rsid w:val="004931F7"/>
    <w:rsid w:val="005310EF"/>
    <w:rsid w:val="005A0484"/>
    <w:rsid w:val="00654C14"/>
    <w:rsid w:val="006A5BA5"/>
    <w:rsid w:val="0072122D"/>
    <w:rsid w:val="00743542"/>
    <w:rsid w:val="007A04D7"/>
    <w:rsid w:val="00843AD5"/>
    <w:rsid w:val="008A6A57"/>
    <w:rsid w:val="008B172C"/>
    <w:rsid w:val="00945806"/>
    <w:rsid w:val="00965056"/>
    <w:rsid w:val="00982D91"/>
    <w:rsid w:val="009A2F24"/>
    <w:rsid w:val="009A4486"/>
    <w:rsid w:val="009A4993"/>
    <w:rsid w:val="009F5B13"/>
    <w:rsid w:val="00A40551"/>
    <w:rsid w:val="00A4736E"/>
    <w:rsid w:val="00A5409D"/>
    <w:rsid w:val="00A873F2"/>
    <w:rsid w:val="00AA031F"/>
    <w:rsid w:val="00B01B99"/>
    <w:rsid w:val="00B65884"/>
    <w:rsid w:val="00B70820"/>
    <w:rsid w:val="00C35C0C"/>
    <w:rsid w:val="00C46598"/>
    <w:rsid w:val="00CA4590"/>
    <w:rsid w:val="00CF37FA"/>
    <w:rsid w:val="00D32CD6"/>
    <w:rsid w:val="00D529C5"/>
    <w:rsid w:val="00D64887"/>
    <w:rsid w:val="00D82215"/>
    <w:rsid w:val="00DA70E7"/>
    <w:rsid w:val="00DB43A9"/>
    <w:rsid w:val="00E017EB"/>
    <w:rsid w:val="00E20A78"/>
    <w:rsid w:val="00E70AFC"/>
    <w:rsid w:val="00EC577E"/>
    <w:rsid w:val="00F17305"/>
    <w:rsid w:val="00F62933"/>
    <w:rsid w:val="00FA540B"/>
    <w:rsid w:val="00FC1CC0"/>
    <w:rsid w:val="00FD1FCB"/>
    <w:rsid w:val="00FE0D64"/>
    <w:rsid w:val="00FF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999A9"/>
  <w15:chartTrackingRefBased/>
  <w15:docId w15:val="{4F75B46E-F48E-43D6-8D48-51679829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965056"/>
    <w:pPr>
      <w:widowControl w:val="0"/>
      <w:autoSpaceDE w:val="0"/>
      <w:autoSpaceDN w:val="0"/>
      <w:adjustRightInd w:val="0"/>
      <w:spacing w:before="1"/>
      <w:ind w:left="44"/>
      <w:jc w:val="center"/>
      <w:outlineLvl w:val="0"/>
    </w:pPr>
    <w:rPr>
      <w:rFonts w:eastAsiaTheme="minorEastAsia"/>
      <w:b/>
      <w:bCs/>
      <w:sz w:val="28"/>
      <w:szCs w:val="28"/>
    </w:rPr>
  </w:style>
  <w:style w:type="paragraph" w:styleId="Heading2">
    <w:name w:val="heading 2"/>
    <w:basedOn w:val="Normal"/>
    <w:next w:val="Normal"/>
    <w:link w:val="Heading2Char"/>
    <w:semiHidden/>
    <w:unhideWhenUsed/>
    <w:qFormat/>
    <w:rsid w:val="00B658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20B"/>
    <w:rPr>
      <w:color w:val="0563C1" w:themeColor="hyperlink"/>
      <w:u w:val="single"/>
    </w:rPr>
  </w:style>
  <w:style w:type="paragraph" w:styleId="BalloonText">
    <w:name w:val="Balloon Text"/>
    <w:basedOn w:val="Normal"/>
    <w:link w:val="BalloonTextChar"/>
    <w:semiHidden/>
    <w:unhideWhenUsed/>
    <w:rsid w:val="00654C14"/>
    <w:rPr>
      <w:rFonts w:ascii="Segoe UI" w:hAnsi="Segoe UI" w:cs="Segoe UI"/>
      <w:sz w:val="18"/>
      <w:szCs w:val="18"/>
    </w:rPr>
  </w:style>
  <w:style w:type="character" w:customStyle="1" w:styleId="BalloonTextChar">
    <w:name w:val="Balloon Text Char"/>
    <w:basedOn w:val="DefaultParagraphFont"/>
    <w:link w:val="BalloonText"/>
    <w:semiHidden/>
    <w:rsid w:val="00654C14"/>
    <w:rPr>
      <w:rFonts w:ascii="Segoe UI" w:hAnsi="Segoe UI" w:cs="Segoe UI"/>
      <w:sz w:val="18"/>
      <w:szCs w:val="18"/>
    </w:rPr>
  </w:style>
  <w:style w:type="character" w:styleId="CommentReference">
    <w:name w:val="annotation reference"/>
    <w:basedOn w:val="DefaultParagraphFont"/>
    <w:rsid w:val="00CA4590"/>
    <w:rPr>
      <w:sz w:val="16"/>
      <w:szCs w:val="16"/>
    </w:rPr>
  </w:style>
  <w:style w:type="paragraph" w:styleId="CommentText">
    <w:name w:val="annotation text"/>
    <w:basedOn w:val="Normal"/>
    <w:link w:val="CommentTextChar"/>
    <w:rsid w:val="00CA4590"/>
    <w:rPr>
      <w:sz w:val="20"/>
      <w:szCs w:val="20"/>
    </w:rPr>
  </w:style>
  <w:style w:type="character" w:customStyle="1" w:styleId="CommentTextChar">
    <w:name w:val="Comment Text Char"/>
    <w:basedOn w:val="DefaultParagraphFont"/>
    <w:link w:val="CommentText"/>
    <w:rsid w:val="00CA4590"/>
  </w:style>
  <w:style w:type="paragraph" w:styleId="CommentSubject">
    <w:name w:val="annotation subject"/>
    <w:basedOn w:val="CommentText"/>
    <w:next w:val="CommentText"/>
    <w:link w:val="CommentSubjectChar"/>
    <w:rsid w:val="00CA4590"/>
    <w:rPr>
      <w:b/>
      <w:bCs/>
    </w:rPr>
  </w:style>
  <w:style w:type="character" w:customStyle="1" w:styleId="CommentSubjectChar">
    <w:name w:val="Comment Subject Char"/>
    <w:basedOn w:val="CommentTextChar"/>
    <w:link w:val="CommentSubject"/>
    <w:rsid w:val="00CA4590"/>
    <w:rPr>
      <w:b/>
      <w:bCs/>
    </w:rPr>
  </w:style>
  <w:style w:type="character" w:styleId="Strong">
    <w:name w:val="Strong"/>
    <w:basedOn w:val="DefaultParagraphFont"/>
    <w:uiPriority w:val="22"/>
    <w:qFormat/>
    <w:rsid w:val="000A6167"/>
    <w:rPr>
      <w:b/>
      <w:bCs/>
    </w:rPr>
  </w:style>
  <w:style w:type="paragraph" w:styleId="NormalWeb">
    <w:name w:val="Normal (Web)"/>
    <w:basedOn w:val="Normal"/>
    <w:uiPriority w:val="99"/>
    <w:unhideWhenUsed/>
    <w:rsid w:val="000A6167"/>
    <w:pPr>
      <w:spacing w:before="100" w:beforeAutospacing="1" w:after="100" w:afterAutospacing="1"/>
    </w:pPr>
  </w:style>
  <w:style w:type="paragraph" w:styleId="FootnoteText">
    <w:name w:val="footnote text"/>
    <w:basedOn w:val="Normal"/>
    <w:link w:val="FootnoteTextChar"/>
    <w:rsid w:val="00D529C5"/>
    <w:rPr>
      <w:sz w:val="20"/>
      <w:szCs w:val="20"/>
    </w:rPr>
  </w:style>
  <w:style w:type="character" w:customStyle="1" w:styleId="FootnoteTextChar">
    <w:name w:val="Footnote Text Char"/>
    <w:basedOn w:val="DefaultParagraphFont"/>
    <w:link w:val="FootnoteText"/>
    <w:rsid w:val="00D529C5"/>
  </w:style>
  <w:style w:type="character" w:styleId="FootnoteReference">
    <w:name w:val="footnote reference"/>
    <w:basedOn w:val="DefaultParagraphFont"/>
    <w:rsid w:val="00D529C5"/>
    <w:rPr>
      <w:vertAlign w:val="superscript"/>
    </w:rPr>
  </w:style>
  <w:style w:type="character" w:customStyle="1" w:styleId="Heading1Char">
    <w:name w:val="Heading 1 Char"/>
    <w:basedOn w:val="DefaultParagraphFont"/>
    <w:link w:val="Heading1"/>
    <w:uiPriority w:val="1"/>
    <w:rsid w:val="00965056"/>
    <w:rPr>
      <w:rFonts w:eastAsiaTheme="minorEastAsia"/>
      <w:b/>
      <w:bCs/>
      <w:sz w:val="28"/>
      <w:szCs w:val="28"/>
    </w:rPr>
  </w:style>
  <w:style w:type="paragraph" w:styleId="BodyText">
    <w:name w:val="Body Text"/>
    <w:basedOn w:val="Normal"/>
    <w:link w:val="BodyTextChar"/>
    <w:uiPriority w:val="1"/>
    <w:qFormat/>
    <w:rsid w:val="00965056"/>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99"/>
    <w:rsid w:val="00965056"/>
    <w:rPr>
      <w:rFonts w:eastAsiaTheme="minorEastAsia"/>
      <w:sz w:val="24"/>
      <w:szCs w:val="24"/>
    </w:rPr>
  </w:style>
  <w:style w:type="character" w:customStyle="1" w:styleId="Heading2Char">
    <w:name w:val="Heading 2 Char"/>
    <w:basedOn w:val="DefaultParagraphFont"/>
    <w:link w:val="Heading2"/>
    <w:semiHidden/>
    <w:rsid w:val="00B6588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7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3745-E928-4420-8A4B-F4D4540E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 Hall</dc:creator>
  <cp:keywords/>
  <dc:description/>
  <cp:lastModifiedBy>Chris Obenschain</cp:lastModifiedBy>
  <cp:revision>2</cp:revision>
  <dcterms:created xsi:type="dcterms:W3CDTF">2020-08-17T14:28:00Z</dcterms:created>
  <dcterms:modified xsi:type="dcterms:W3CDTF">2020-08-17T14:28:00Z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GUID">
    <vt:lpwstr>801b12c2-236f-4eda-a93a-c5953169becf</vt:lpwstr>
  </property>
</Properties>
</file>