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12" w:rsidRDefault="00B34FCD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297957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57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12" w:rsidRDefault="003F7512">
      <w:pPr>
        <w:pStyle w:val="BodyText"/>
        <w:rPr>
          <w:rFonts w:ascii="Times New Roman"/>
          <w:sz w:val="20"/>
        </w:rPr>
      </w:pPr>
    </w:p>
    <w:p w:rsidR="003F7512" w:rsidRDefault="003F7512">
      <w:pPr>
        <w:pStyle w:val="BodyText"/>
        <w:rPr>
          <w:rFonts w:ascii="Times New Roman"/>
          <w:sz w:val="20"/>
        </w:rPr>
      </w:pPr>
    </w:p>
    <w:p w:rsidR="003F7512" w:rsidRDefault="003F7512">
      <w:pPr>
        <w:pStyle w:val="BodyText"/>
        <w:spacing w:before="4"/>
        <w:rPr>
          <w:rFonts w:ascii="Times New Roman"/>
          <w:sz w:val="22"/>
        </w:rPr>
      </w:pPr>
    </w:p>
    <w:p w:rsidR="003F7512" w:rsidRDefault="002D18DC">
      <w:pPr>
        <w:tabs>
          <w:tab w:val="left" w:pos="6621"/>
        </w:tabs>
        <w:spacing w:before="89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309880</wp:posOffset>
                </wp:positionV>
                <wp:extent cx="5523865" cy="0"/>
                <wp:effectExtent l="10795" t="10160" r="889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AA14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4.4pt" to="523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D0HQ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B34FCD">
        <w:rPr>
          <w:b/>
          <w:sz w:val="32"/>
        </w:rPr>
        <w:t>PRESS</w:t>
      </w:r>
      <w:r w:rsidR="00B34FCD">
        <w:rPr>
          <w:b/>
          <w:spacing w:val="-2"/>
          <w:sz w:val="32"/>
        </w:rPr>
        <w:t xml:space="preserve"> </w:t>
      </w:r>
      <w:r w:rsidR="00B34FCD">
        <w:rPr>
          <w:b/>
          <w:sz w:val="32"/>
        </w:rPr>
        <w:t>RELEASE</w:t>
      </w:r>
      <w:r w:rsidR="00B34FCD">
        <w:rPr>
          <w:b/>
          <w:sz w:val="32"/>
        </w:rPr>
        <w:tab/>
      </w:r>
      <w:r w:rsidR="00B34FCD">
        <w:rPr>
          <w:b/>
          <w:sz w:val="24"/>
        </w:rPr>
        <w:t>[</w:t>
      </w:r>
      <w:r w:rsidR="00B34FCD">
        <w:rPr>
          <w:sz w:val="24"/>
        </w:rPr>
        <w:t>DATE</w:t>
      </w:r>
      <w:r w:rsidR="00B34FCD">
        <w:rPr>
          <w:b/>
          <w:sz w:val="24"/>
        </w:rPr>
        <w:t>]</w:t>
      </w:r>
    </w:p>
    <w:p w:rsidR="003F7512" w:rsidRDefault="003F7512">
      <w:pPr>
        <w:pStyle w:val="BodyText"/>
        <w:rPr>
          <w:b/>
          <w:sz w:val="13"/>
        </w:rPr>
      </w:pPr>
    </w:p>
    <w:p w:rsidR="003F7512" w:rsidRDefault="00B34FCD">
      <w:pPr>
        <w:pStyle w:val="BodyText"/>
        <w:spacing w:before="93"/>
        <w:ind w:left="140"/>
        <w:jc w:val="both"/>
      </w:pPr>
      <w:r>
        <w:t>FOR IMMEDIATE RELEASE</w:t>
      </w:r>
    </w:p>
    <w:p w:rsidR="003F7512" w:rsidRDefault="003F7512">
      <w:pPr>
        <w:pStyle w:val="BodyText"/>
      </w:pPr>
    </w:p>
    <w:p w:rsidR="003F7512" w:rsidRDefault="00B34FCD">
      <w:pPr>
        <w:pStyle w:val="BodyText"/>
        <w:tabs>
          <w:tab w:val="left" w:pos="1580"/>
        </w:tabs>
        <w:ind w:left="1580" w:right="505" w:hanging="1440"/>
      </w:pPr>
      <w:r>
        <w:t>Contact:</w:t>
      </w:r>
      <w:r>
        <w:tab/>
      </w:r>
      <w:r>
        <w:rPr>
          <w:u w:val="single"/>
        </w:rPr>
        <w:t>YOUR NAME AND NUMBER</w:t>
      </w:r>
      <w:r>
        <w:t xml:space="preserve"> or Amy</w:t>
      </w:r>
      <w:r>
        <w:rPr>
          <w:spacing w:val="-12"/>
        </w:rPr>
        <w:t xml:space="preserve"> </w:t>
      </w:r>
      <w:r>
        <w:t>Henderson,</w:t>
      </w:r>
      <w:r>
        <w:rPr>
          <w:spacing w:val="-4"/>
        </w:rPr>
        <w:t xml:space="preserve"> </w:t>
      </w:r>
      <w:r>
        <w:t>678-686-6226</w:t>
      </w:r>
      <w:r>
        <w:rPr>
          <w:w w:val="99"/>
        </w:rPr>
        <w:t xml:space="preserve"> </w:t>
      </w:r>
      <w:r>
        <w:t>GMA Website:</w:t>
      </w:r>
      <w:r>
        <w:rPr>
          <w:spacing w:val="-10"/>
        </w:rPr>
        <w:t xml:space="preserve"> </w:t>
      </w:r>
      <w:hyperlink r:id="rId5">
        <w:r>
          <w:t>www.gmanet.com</w:t>
        </w:r>
      </w:hyperlink>
    </w:p>
    <w:p w:rsidR="003F7512" w:rsidRDefault="003F7512">
      <w:pPr>
        <w:pStyle w:val="BodyText"/>
        <w:spacing w:before="5"/>
        <w:rPr>
          <w:sz w:val="31"/>
        </w:rPr>
      </w:pPr>
    </w:p>
    <w:p w:rsidR="003F7512" w:rsidRDefault="00B34FCD">
      <w:pPr>
        <w:spacing w:before="1"/>
        <w:ind w:left="3681" w:right="590" w:hanging="307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  <w:u w:val="single"/>
        </w:rPr>
        <w:t>NAME OF CITY</w:t>
      </w:r>
      <w:r>
        <w:rPr>
          <w:rFonts w:ascii="Times New Roman" w:hAnsi="Times New Roman"/>
          <w:sz w:val="36"/>
        </w:rPr>
        <w:t xml:space="preserve"> Participating in Mayors’ Christmas Motorcade</w:t>
      </w:r>
    </w:p>
    <w:p w:rsidR="003F7512" w:rsidRDefault="00B34FCD">
      <w:pPr>
        <w:pStyle w:val="BodyText"/>
        <w:spacing w:before="189"/>
        <w:ind w:left="140" w:right="139"/>
        <w:jc w:val="both"/>
      </w:pPr>
      <w:r>
        <w:t xml:space="preserve">The City of </w:t>
      </w:r>
      <w:r>
        <w:rPr>
          <w:u w:val="single"/>
        </w:rPr>
        <w:t>NAME OF CITY</w:t>
      </w:r>
      <w:r>
        <w:t xml:space="preserve"> will be doing its part to make the holiday season special for residents of Georgia's hospitals serving persons with developmental disabilities and behavioral health needs.</w:t>
      </w:r>
    </w:p>
    <w:p w:rsidR="003F7512" w:rsidRDefault="003F7512">
      <w:pPr>
        <w:pStyle w:val="BodyText"/>
        <w:spacing w:before="11"/>
        <w:rPr>
          <w:sz w:val="23"/>
        </w:rPr>
      </w:pPr>
    </w:p>
    <w:p w:rsidR="003F7512" w:rsidRDefault="00B34FCD">
      <w:pPr>
        <w:pStyle w:val="BodyText"/>
        <w:ind w:left="140" w:right="137"/>
        <w:jc w:val="both"/>
      </w:pPr>
      <w:r>
        <w:t>For 5</w:t>
      </w:r>
      <w:r w:rsidR="002D18DC">
        <w:t>9</w:t>
      </w:r>
      <w:r>
        <w:t xml:space="preserve"> years, cities across Georgia have brought the joy of the holida</w:t>
      </w:r>
      <w:r>
        <w:t>y season to patients at Georgia’s regional behavioral health hospitals through the Mayors’ Christmas Motorcade.</w:t>
      </w:r>
    </w:p>
    <w:p w:rsidR="003F7512" w:rsidRDefault="003F7512">
      <w:pPr>
        <w:pStyle w:val="BodyText"/>
        <w:spacing w:before="11"/>
        <w:rPr>
          <w:sz w:val="23"/>
        </w:rPr>
      </w:pPr>
    </w:p>
    <w:p w:rsidR="003F7512" w:rsidRDefault="00B34FCD">
      <w:pPr>
        <w:pStyle w:val="BodyText"/>
        <w:ind w:left="140" w:right="137"/>
        <w:jc w:val="both"/>
      </w:pPr>
      <w:r>
        <w:t xml:space="preserve">The program, begun by the Georgia Municipal Association (GMA) in cooperation with Governor Ernest Vandiver and his wife Betty Vandiver, relies </w:t>
      </w:r>
      <w:r>
        <w:t xml:space="preserve">on citizen participation in each city to donate gifts for the patients, many of who would not receive gifts or </w:t>
      </w:r>
      <w:r w:rsidRPr="002D18DC">
        <w:rPr>
          <w:noProof/>
        </w:rPr>
        <w:t>be recognized</w:t>
      </w:r>
      <w:r>
        <w:t xml:space="preserve"> without the Mayors’ Christmas Motorcade. According to hospital staff, many of the patients at these hospitals have little, if any, </w:t>
      </w:r>
      <w:r>
        <w:t>support or contact with friends and family.</w:t>
      </w:r>
    </w:p>
    <w:p w:rsidR="003F7512" w:rsidRDefault="003F7512">
      <w:pPr>
        <w:pStyle w:val="BodyText"/>
        <w:spacing w:before="11"/>
        <w:rPr>
          <w:sz w:val="23"/>
        </w:rPr>
      </w:pPr>
    </w:p>
    <w:p w:rsidR="003F7512" w:rsidRDefault="00B34FCD">
      <w:pPr>
        <w:pStyle w:val="BodyText"/>
        <w:ind w:left="140" w:right="137"/>
        <w:jc w:val="both"/>
      </w:pPr>
      <w:r>
        <w:t xml:space="preserve">Donated items from the City of </w:t>
      </w:r>
      <w:r>
        <w:rPr>
          <w:u w:val="single"/>
        </w:rPr>
        <w:t>NAME OF CITY</w:t>
      </w:r>
      <w:r>
        <w:t xml:space="preserve"> will </w:t>
      </w:r>
      <w:r w:rsidRPr="00B34FCD">
        <w:rPr>
          <w:noProof/>
          <w:u w:val="thick" w:color="28B473"/>
        </w:rPr>
        <w:t>be delivered</w:t>
      </w:r>
      <w:r>
        <w:t xml:space="preserve"> to </w:t>
      </w:r>
      <w:r>
        <w:rPr>
          <w:u w:val="single"/>
        </w:rPr>
        <w:t>NAME OF</w:t>
      </w:r>
      <w:r>
        <w:t xml:space="preserve"> </w:t>
      </w:r>
      <w:r>
        <w:rPr>
          <w:u w:val="single"/>
        </w:rPr>
        <w:t>HOSPITAL</w:t>
      </w:r>
      <w:r>
        <w:t xml:space="preserve"> on </w:t>
      </w:r>
      <w:r>
        <w:rPr>
          <w:u w:val="single"/>
        </w:rPr>
        <w:t>DATE</w:t>
      </w:r>
      <w:r>
        <w:t xml:space="preserve">. Civic organizations, businesses, churches, schools, scout troops and individual citizens are encouraged to help with the collection of </w:t>
      </w:r>
      <w:r w:rsidRPr="002D18DC">
        <w:rPr>
          <w:noProof/>
        </w:rPr>
        <w:t>gifts</w:t>
      </w:r>
      <w:r w:rsidRPr="002D18DC">
        <w:rPr>
          <w:noProof/>
        </w:rPr>
        <w:t xml:space="preserve"> for</w:t>
      </w:r>
      <w:r>
        <w:t xml:space="preserve"> the Mayors’ Christmas Motorcade. For more information on how groups can participate, please call </w:t>
      </w:r>
      <w:r w:rsidRPr="002D18DC">
        <w:rPr>
          <w:noProof/>
          <w:u w:val="single"/>
        </w:rPr>
        <w:t>LOCAL</w:t>
      </w:r>
      <w:r>
        <w:rPr>
          <w:u w:val="single"/>
        </w:rPr>
        <w:t xml:space="preserve"> CONTA</w:t>
      </w:r>
      <w:r>
        <w:rPr>
          <w:u w:val="single"/>
        </w:rPr>
        <w:t>CT</w:t>
      </w:r>
      <w:r>
        <w:t xml:space="preserve"> at </w:t>
      </w:r>
      <w:r>
        <w:rPr>
          <w:u w:val="single"/>
        </w:rPr>
        <w:t>PHONE</w:t>
      </w:r>
      <w:r>
        <w:rPr>
          <w:spacing w:val="-16"/>
          <w:u w:val="single"/>
        </w:rPr>
        <w:t xml:space="preserve"> </w:t>
      </w:r>
      <w:r>
        <w:rPr>
          <w:u w:val="single"/>
        </w:rPr>
        <w:t>NUMBER.</w:t>
      </w:r>
    </w:p>
    <w:p w:rsidR="003F7512" w:rsidRDefault="003F7512">
      <w:pPr>
        <w:pStyle w:val="BodyText"/>
        <w:rPr>
          <w:sz w:val="16"/>
        </w:rPr>
      </w:pPr>
    </w:p>
    <w:p w:rsidR="003F7512" w:rsidRDefault="00B34FCD">
      <w:pPr>
        <w:pStyle w:val="BodyText"/>
        <w:spacing w:before="92"/>
        <w:ind w:left="140" w:right="138"/>
        <w:jc w:val="both"/>
      </w:pPr>
      <w:r>
        <w:t>Based in Atlanta, GMA is a voluntary, non-profit organization that provides legislative advocacy, educational, employee benefit and technical consulting services to its 52</w:t>
      </w:r>
      <w:r w:rsidR="002D18DC">
        <w:t>1</w:t>
      </w:r>
      <w:bookmarkStart w:id="0" w:name="_GoBack"/>
      <w:bookmarkEnd w:id="0"/>
      <w:r>
        <w:t xml:space="preserve"> member cities.</w:t>
      </w:r>
    </w:p>
    <w:p w:rsidR="003F7512" w:rsidRDefault="00B34FCD">
      <w:pPr>
        <w:spacing w:line="275" w:lineRule="exact"/>
        <w:ind w:left="4081" w:right="4079"/>
        <w:jc w:val="center"/>
        <w:rPr>
          <w:b/>
          <w:sz w:val="24"/>
        </w:rPr>
      </w:pPr>
      <w:r>
        <w:rPr>
          <w:b/>
          <w:sz w:val="24"/>
        </w:rPr>
        <w:t>-- 30 --</w:t>
      </w:r>
    </w:p>
    <w:sectPr w:rsidR="003F7512">
      <w:type w:val="continuous"/>
      <w:pgSz w:w="12240" w:h="15840"/>
      <w:pgMar w:top="14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NTIxMjUyNDO0NDdW0lEKTi0uzszPAykwrAUAOP2yzCwAAAA="/>
  </w:docVars>
  <w:rsids>
    <w:rsidRoot w:val="003F7512"/>
    <w:rsid w:val="002D18DC"/>
    <w:rsid w:val="003F7512"/>
    <w:rsid w:val="00B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9651A41-2331-45CE-9884-075E9D05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ane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3E4FCEDB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Amy Henderson</dc:creator>
  <cp:lastModifiedBy>Yalonde Tanner</cp:lastModifiedBy>
  <cp:revision>2</cp:revision>
  <dcterms:created xsi:type="dcterms:W3CDTF">2018-09-04T16:36:00Z</dcterms:created>
  <dcterms:modified xsi:type="dcterms:W3CDTF">2018-09-04T16:36:00Z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2017-11-02T00:00:00Z</vt:filetime>
  </property>
</Properties>
</file>